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1A6" w:rsidRPr="00324A8B" w:rsidRDefault="000425D1" w:rsidP="004521A6">
      <w:pPr>
        <w:spacing w:after="0" w:line="240" w:lineRule="auto"/>
        <w:jc w:val="center"/>
        <w:textAlignment w:val="baseline"/>
        <w:outlineLvl w:val="0"/>
        <w:rPr>
          <w:rFonts w:eastAsia="Times New Roman" w:cs="Times New Roman"/>
          <w:b/>
          <w:spacing w:val="-14"/>
          <w:kern w:val="36"/>
          <w:sz w:val="30"/>
          <w:szCs w:val="30"/>
          <w:lang w:eastAsia="cs-CZ"/>
        </w:rPr>
      </w:pPr>
      <w:r w:rsidRPr="00324A8B">
        <w:rPr>
          <w:rFonts w:eastAsia="Times New Roman" w:cs="Times New Roman"/>
          <w:b/>
          <w:spacing w:val="-14"/>
          <w:kern w:val="36"/>
          <w:sz w:val="30"/>
          <w:szCs w:val="30"/>
          <w:lang w:eastAsia="cs-CZ"/>
        </w:rPr>
        <w:t xml:space="preserve">Všeobecné smluvní podmínky </w:t>
      </w:r>
      <w:r w:rsidR="004521A6" w:rsidRPr="00324A8B">
        <w:rPr>
          <w:rFonts w:eastAsia="Times New Roman" w:cs="Times New Roman"/>
          <w:b/>
          <w:spacing w:val="-14"/>
          <w:kern w:val="36"/>
          <w:sz w:val="30"/>
          <w:szCs w:val="30"/>
          <w:lang w:eastAsia="cs-CZ"/>
        </w:rPr>
        <w:t>CK AMÁLKATOUR</w:t>
      </w:r>
    </w:p>
    <w:p w:rsidR="000425D1" w:rsidRPr="00324A8B" w:rsidRDefault="000425D1" w:rsidP="00977B3D">
      <w:pPr>
        <w:spacing w:after="0" w:line="240" w:lineRule="auto"/>
        <w:jc w:val="both"/>
        <w:textAlignment w:val="baseline"/>
        <w:outlineLvl w:val="0"/>
        <w:rPr>
          <w:rFonts w:ascii="&amp;quot" w:eastAsia="Times New Roman" w:hAnsi="&amp;quot" w:cs="Times New Roman"/>
          <w:b/>
          <w:spacing w:val="-14"/>
          <w:kern w:val="36"/>
          <w:sz w:val="18"/>
          <w:szCs w:val="18"/>
          <w:lang w:eastAsia="cs-CZ"/>
        </w:rPr>
      </w:pPr>
      <w:r w:rsidRPr="00A969DE">
        <w:rPr>
          <w:rFonts w:eastAsia="Times New Roman" w:cs="Times New Roman"/>
          <w:b/>
          <w:sz w:val="20"/>
          <w:szCs w:val="20"/>
          <w:lang w:eastAsia="cs-CZ"/>
        </w:rPr>
        <w:t>I</w:t>
      </w:r>
      <w:r w:rsidRPr="00324A8B">
        <w:rPr>
          <w:rFonts w:eastAsia="Times New Roman" w:cs="Times New Roman"/>
          <w:b/>
          <w:sz w:val="18"/>
          <w:szCs w:val="18"/>
          <w:lang w:eastAsia="cs-CZ"/>
        </w:rPr>
        <w:t>. Úvodní ustanovení</w:t>
      </w:r>
    </w:p>
    <w:p w:rsidR="004521A6" w:rsidRPr="00324A8B" w:rsidRDefault="000425D1" w:rsidP="00977B3D">
      <w:pPr>
        <w:pStyle w:val="Odstavecseseznamem"/>
        <w:numPr>
          <w:ilvl w:val="0"/>
          <w:numId w:val="14"/>
        </w:numPr>
        <w:spacing w:after="0" w:line="240" w:lineRule="auto"/>
        <w:jc w:val="both"/>
        <w:textAlignment w:val="baseline"/>
        <w:rPr>
          <w:rFonts w:eastAsia="Times New Roman" w:cs="Times New Roman"/>
          <w:sz w:val="18"/>
          <w:szCs w:val="18"/>
          <w:lang w:eastAsia="cs-CZ"/>
        </w:rPr>
      </w:pPr>
      <w:r w:rsidRPr="00324A8B">
        <w:rPr>
          <w:rFonts w:eastAsia="Times New Roman" w:cs="Times New Roman"/>
          <w:sz w:val="18"/>
          <w:szCs w:val="18"/>
          <w:lang w:eastAsia="cs-CZ"/>
        </w:rPr>
        <w:t xml:space="preserve">Tyto Všeobecné smluvní podmínky </w:t>
      </w:r>
      <w:r w:rsidR="00725B05" w:rsidRPr="00324A8B">
        <w:rPr>
          <w:rFonts w:eastAsia="Times New Roman" w:cs="Times New Roman"/>
          <w:sz w:val="18"/>
          <w:szCs w:val="18"/>
          <w:lang w:eastAsia="cs-CZ"/>
        </w:rPr>
        <w:t>CK AMÁLKATOUR</w:t>
      </w:r>
      <w:r w:rsidRPr="00324A8B">
        <w:rPr>
          <w:rFonts w:eastAsia="Times New Roman" w:cs="Times New Roman"/>
          <w:sz w:val="18"/>
          <w:szCs w:val="18"/>
          <w:lang w:eastAsia="cs-CZ"/>
        </w:rPr>
        <w:t xml:space="preserve"> (dále jen podmínky) tvoří nedílnou součást smlouvy o zájezdu uzavřené mezi CK </w:t>
      </w:r>
      <w:r w:rsidR="00725B05" w:rsidRPr="00324A8B">
        <w:rPr>
          <w:rFonts w:eastAsia="Times New Roman" w:cs="Times New Roman"/>
          <w:sz w:val="18"/>
          <w:szCs w:val="18"/>
          <w:lang w:eastAsia="cs-CZ"/>
        </w:rPr>
        <w:t xml:space="preserve">AMÁLKATOUR, IČ 494 72 356, se sídlem Blansko, Vodní 7, PČS 678 01 </w:t>
      </w:r>
      <w:r w:rsidRPr="00324A8B">
        <w:rPr>
          <w:rFonts w:eastAsia="Times New Roman" w:cs="Times New Roman"/>
          <w:sz w:val="18"/>
          <w:szCs w:val="18"/>
          <w:lang w:eastAsia="cs-CZ"/>
        </w:rPr>
        <w:t>(dále jen pořadatel) a zákazníkem. Uzavřením smlouvy o zájezdu s pořadatelem zákazník za sebe i za osoby, které zastupuje při uzavření této smlouvy, vyjadřuje bezvýhradný souhlas s těmito podmínkami.</w:t>
      </w:r>
    </w:p>
    <w:p w:rsidR="004521A6" w:rsidRPr="00324A8B" w:rsidRDefault="000425D1" w:rsidP="00977B3D">
      <w:pPr>
        <w:pStyle w:val="Odstavecseseznamem"/>
        <w:numPr>
          <w:ilvl w:val="0"/>
          <w:numId w:val="14"/>
        </w:numPr>
        <w:spacing w:after="0" w:line="240" w:lineRule="auto"/>
        <w:jc w:val="both"/>
        <w:textAlignment w:val="baseline"/>
        <w:rPr>
          <w:rFonts w:eastAsia="Times New Roman" w:cs="Times New Roman"/>
          <w:sz w:val="18"/>
          <w:szCs w:val="18"/>
          <w:lang w:eastAsia="cs-CZ"/>
        </w:rPr>
      </w:pPr>
      <w:r w:rsidRPr="00324A8B">
        <w:rPr>
          <w:rFonts w:eastAsia="Times New Roman" w:cs="Times New Roman"/>
          <w:sz w:val="18"/>
          <w:szCs w:val="18"/>
          <w:lang w:eastAsia="cs-CZ"/>
        </w:rPr>
        <w:t>Smlouvou o zájezdu se pořadatel zavazuje obstarat pro zákazníka předem připravený soubor služeb cestovního ruchu (zájezd) a zákazník se zavazuje zaplatit souhrnnou cenu.</w:t>
      </w:r>
    </w:p>
    <w:p w:rsidR="004521A6" w:rsidRPr="00324A8B" w:rsidRDefault="000425D1" w:rsidP="00977B3D">
      <w:pPr>
        <w:pStyle w:val="Odstavecseseznamem"/>
        <w:numPr>
          <w:ilvl w:val="0"/>
          <w:numId w:val="14"/>
        </w:numPr>
        <w:spacing w:after="0" w:line="240" w:lineRule="auto"/>
        <w:jc w:val="both"/>
        <w:textAlignment w:val="baseline"/>
        <w:rPr>
          <w:rFonts w:eastAsia="Times New Roman" w:cs="Times New Roman"/>
          <w:sz w:val="18"/>
          <w:szCs w:val="18"/>
          <w:lang w:eastAsia="cs-CZ"/>
        </w:rPr>
      </w:pPr>
      <w:r w:rsidRPr="00324A8B">
        <w:rPr>
          <w:rFonts w:eastAsia="Times New Roman" w:cs="Times New Roman"/>
          <w:sz w:val="18"/>
          <w:szCs w:val="18"/>
          <w:lang w:eastAsia="cs-CZ"/>
        </w:rPr>
        <w:t>Smluvní vztah mezi pořadatelem a zákazníkem vzniká na základě</w:t>
      </w:r>
      <w:r w:rsidR="00725B05" w:rsidRPr="00324A8B">
        <w:rPr>
          <w:rFonts w:eastAsia="Times New Roman" w:cs="Times New Roman"/>
          <w:sz w:val="18"/>
          <w:szCs w:val="18"/>
          <w:lang w:eastAsia="cs-CZ"/>
        </w:rPr>
        <w:t xml:space="preserve"> zákazníkem </w:t>
      </w:r>
      <w:r w:rsidRPr="00324A8B">
        <w:rPr>
          <w:rFonts w:eastAsia="Times New Roman" w:cs="Times New Roman"/>
          <w:sz w:val="18"/>
          <w:szCs w:val="18"/>
          <w:lang w:eastAsia="cs-CZ"/>
        </w:rPr>
        <w:t>uzavřené smlouvy o zájezdu.</w:t>
      </w:r>
    </w:p>
    <w:p w:rsidR="004521A6" w:rsidRPr="00324A8B" w:rsidRDefault="000425D1" w:rsidP="00977B3D">
      <w:pPr>
        <w:pStyle w:val="Odstavecseseznamem"/>
        <w:numPr>
          <w:ilvl w:val="0"/>
          <w:numId w:val="14"/>
        </w:numPr>
        <w:spacing w:after="0" w:line="240" w:lineRule="auto"/>
        <w:jc w:val="both"/>
        <w:textAlignment w:val="baseline"/>
        <w:rPr>
          <w:rFonts w:eastAsia="Times New Roman" w:cs="Times New Roman"/>
          <w:sz w:val="18"/>
          <w:szCs w:val="18"/>
          <w:lang w:eastAsia="cs-CZ"/>
        </w:rPr>
      </w:pPr>
      <w:r w:rsidRPr="00324A8B">
        <w:rPr>
          <w:rFonts w:eastAsia="Times New Roman" w:cs="Times New Roman"/>
          <w:sz w:val="18"/>
          <w:szCs w:val="18"/>
          <w:lang w:eastAsia="cs-CZ"/>
        </w:rPr>
        <w:t>Smluvní vztah pořadatele a zákazníka se řídí ustanovením zákona č. 159/1999 Sb., a zákona č.89/2012 Sb., občanského zákoníku ve znění pozdějších předpisů a dále těmi to podmínkami.</w:t>
      </w:r>
    </w:p>
    <w:p w:rsidR="000425D1" w:rsidRPr="00324A8B" w:rsidRDefault="00725B05" w:rsidP="00977B3D">
      <w:pPr>
        <w:spacing w:after="0" w:line="240" w:lineRule="auto"/>
        <w:jc w:val="both"/>
        <w:textAlignment w:val="baseline"/>
        <w:outlineLvl w:val="2"/>
        <w:rPr>
          <w:rFonts w:eastAsia="Times New Roman" w:cs="Times New Roman"/>
          <w:b/>
          <w:sz w:val="18"/>
          <w:szCs w:val="18"/>
          <w:lang w:eastAsia="cs-CZ"/>
        </w:rPr>
      </w:pPr>
      <w:r w:rsidRPr="00324A8B">
        <w:rPr>
          <w:rFonts w:eastAsia="Times New Roman" w:cs="Times New Roman"/>
          <w:b/>
          <w:sz w:val="18"/>
          <w:szCs w:val="18"/>
          <w:lang w:eastAsia="cs-CZ"/>
        </w:rPr>
        <w:t>II</w:t>
      </w:r>
      <w:r w:rsidR="000425D1" w:rsidRPr="00324A8B">
        <w:rPr>
          <w:rFonts w:eastAsia="Times New Roman" w:cs="Times New Roman"/>
          <w:b/>
          <w:sz w:val="18"/>
          <w:szCs w:val="18"/>
          <w:lang w:eastAsia="cs-CZ"/>
        </w:rPr>
        <w:t>. Vznik smluvního vztahu</w:t>
      </w:r>
    </w:p>
    <w:p w:rsidR="004521A6" w:rsidRPr="00324A8B" w:rsidRDefault="000425D1" w:rsidP="00977B3D">
      <w:pPr>
        <w:spacing w:after="0" w:line="240" w:lineRule="auto"/>
        <w:ind w:firstLine="708"/>
        <w:jc w:val="both"/>
        <w:textAlignment w:val="baseline"/>
        <w:rPr>
          <w:rFonts w:eastAsia="Times New Roman" w:cs="Times New Roman"/>
          <w:sz w:val="18"/>
          <w:szCs w:val="18"/>
          <w:lang w:eastAsia="cs-CZ"/>
        </w:rPr>
      </w:pPr>
      <w:r w:rsidRPr="00324A8B">
        <w:rPr>
          <w:rFonts w:eastAsia="Times New Roman" w:cs="Times New Roman"/>
          <w:sz w:val="18"/>
          <w:szCs w:val="18"/>
          <w:lang w:eastAsia="cs-CZ"/>
        </w:rPr>
        <w:t>Smluvní vztah mezi pořadatelem a zákazníkem vzniká okamžikem uzavření smlouvy o zájezdu.</w:t>
      </w:r>
    </w:p>
    <w:p w:rsidR="000425D1" w:rsidRPr="00324A8B" w:rsidRDefault="00725B05" w:rsidP="00977B3D">
      <w:pPr>
        <w:spacing w:after="0" w:line="240" w:lineRule="auto"/>
        <w:jc w:val="both"/>
        <w:textAlignment w:val="baseline"/>
        <w:outlineLvl w:val="2"/>
        <w:rPr>
          <w:rFonts w:eastAsia="Times New Roman" w:cs="Times New Roman"/>
          <w:b/>
          <w:sz w:val="18"/>
          <w:szCs w:val="18"/>
          <w:lang w:eastAsia="cs-CZ"/>
        </w:rPr>
      </w:pPr>
      <w:r w:rsidRPr="00324A8B">
        <w:rPr>
          <w:rFonts w:eastAsia="Times New Roman" w:cs="Times New Roman"/>
          <w:b/>
          <w:sz w:val="18"/>
          <w:szCs w:val="18"/>
          <w:lang w:eastAsia="cs-CZ"/>
        </w:rPr>
        <w:t>III</w:t>
      </w:r>
      <w:r w:rsidR="000425D1" w:rsidRPr="00324A8B">
        <w:rPr>
          <w:rFonts w:eastAsia="Times New Roman" w:cs="Times New Roman"/>
          <w:b/>
          <w:sz w:val="18"/>
          <w:szCs w:val="18"/>
          <w:lang w:eastAsia="cs-CZ"/>
        </w:rPr>
        <w:t>. Rezervace zájezdu</w:t>
      </w:r>
    </w:p>
    <w:p w:rsidR="004521A6" w:rsidRPr="00324A8B" w:rsidRDefault="000425D1" w:rsidP="00977B3D">
      <w:pPr>
        <w:pStyle w:val="Odstavecseseznamem"/>
        <w:numPr>
          <w:ilvl w:val="0"/>
          <w:numId w:val="15"/>
        </w:numPr>
        <w:spacing w:after="0" w:line="240" w:lineRule="auto"/>
        <w:jc w:val="both"/>
        <w:textAlignment w:val="baseline"/>
        <w:rPr>
          <w:rFonts w:eastAsia="Times New Roman" w:cs="Times New Roman"/>
          <w:sz w:val="18"/>
          <w:szCs w:val="18"/>
          <w:lang w:eastAsia="cs-CZ"/>
        </w:rPr>
      </w:pPr>
      <w:r w:rsidRPr="00324A8B">
        <w:rPr>
          <w:rFonts w:eastAsia="Times New Roman" w:cs="Times New Roman"/>
          <w:sz w:val="18"/>
          <w:szCs w:val="18"/>
          <w:lang w:eastAsia="cs-CZ"/>
        </w:rPr>
        <w:t>Zákazník má právo na rezervaci zájezdu před uzavřením smlouvy o zájezdu. Lhůta této rezervace činí 2 dny, pokud se pořadatel nedomluvil se zákazníkem jinak. Do uplynutí této doby je zákazník povinen uzavřít řádnou smlouvu o zájezdu. Nabídka pořadatele na uzavření smlouvy o zájezdu trvá pouze po výše uvedenou dobu, po uplynutí této doby rezervace si pořadatel vyhrazuje právo již neakceptovat smlouvu o zájezdu opožděně zaslanou prostřednictvím poštovních služeb, nebo elektronickou poštou.</w:t>
      </w:r>
    </w:p>
    <w:p w:rsidR="004521A6" w:rsidRPr="00324A8B" w:rsidRDefault="000425D1" w:rsidP="00977B3D">
      <w:pPr>
        <w:pStyle w:val="Odstavecseseznamem"/>
        <w:numPr>
          <w:ilvl w:val="0"/>
          <w:numId w:val="15"/>
        </w:numPr>
        <w:spacing w:after="0" w:line="240" w:lineRule="auto"/>
        <w:jc w:val="both"/>
        <w:textAlignment w:val="baseline"/>
        <w:rPr>
          <w:rFonts w:eastAsia="Times New Roman" w:cs="Times New Roman"/>
          <w:sz w:val="18"/>
          <w:szCs w:val="18"/>
          <w:lang w:eastAsia="cs-CZ"/>
        </w:rPr>
      </w:pPr>
      <w:r w:rsidRPr="00324A8B">
        <w:rPr>
          <w:rFonts w:eastAsia="Times New Roman" w:cs="Times New Roman"/>
          <w:sz w:val="18"/>
          <w:szCs w:val="18"/>
          <w:lang w:eastAsia="cs-CZ"/>
        </w:rPr>
        <w:t xml:space="preserve">Tato rezervační doba v délce 2 dnů neplatí pro zájezdy označené jako tzv. „Last </w:t>
      </w:r>
      <w:proofErr w:type="spellStart"/>
      <w:r w:rsidRPr="00324A8B">
        <w:rPr>
          <w:rFonts w:eastAsia="Times New Roman" w:cs="Times New Roman"/>
          <w:sz w:val="18"/>
          <w:szCs w:val="18"/>
          <w:lang w:eastAsia="cs-CZ"/>
        </w:rPr>
        <w:t>Minute</w:t>
      </w:r>
      <w:proofErr w:type="spellEnd"/>
      <w:r w:rsidRPr="00324A8B">
        <w:rPr>
          <w:rFonts w:eastAsia="Times New Roman" w:cs="Times New Roman"/>
          <w:sz w:val="18"/>
          <w:szCs w:val="18"/>
          <w:lang w:eastAsia="cs-CZ"/>
        </w:rPr>
        <w:t>“.</w:t>
      </w:r>
    </w:p>
    <w:p w:rsidR="000425D1" w:rsidRPr="00324A8B" w:rsidRDefault="00725B05" w:rsidP="00977B3D">
      <w:pPr>
        <w:spacing w:after="0" w:line="240" w:lineRule="auto"/>
        <w:jc w:val="both"/>
        <w:textAlignment w:val="baseline"/>
        <w:outlineLvl w:val="2"/>
        <w:rPr>
          <w:rFonts w:eastAsia="Times New Roman" w:cs="Times New Roman"/>
          <w:b/>
          <w:sz w:val="18"/>
          <w:szCs w:val="18"/>
          <w:lang w:eastAsia="cs-CZ"/>
        </w:rPr>
      </w:pPr>
      <w:r w:rsidRPr="00324A8B">
        <w:rPr>
          <w:rFonts w:eastAsia="Times New Roman" w:cs="Times New Roman"/>
          <w:b/>
          <w:sz w:val="18"/>
          <w:szCs w:val="18"/>
          <w:lang w:eastAsia="cs-CZ"/>
        </w:rPr>
        <w:t>I</w:t>
      </w:r>
      <w:r w:rsidR="000425D1" w:rsidRPr="00324A8B">
        <w:rPr>
          <w:rFonts w:eastAsia="Times New Roman" w:cs="Times New Roman"/>
          <w:b/>
          <w:sz w:val="18"/>
          <w:szCs w:val="18"/>
          <w:lang w:eastAsia="cs-CZ"/>
        </w:rPr>
        <w:t>V. Postoupení smlouvy</w:t>
      </w:r>
    </w:p>
    <w:p w:rsidR="00B53C65" w:rsidRPr="00324A8B" w:rsidRDefault="000425D1" w:rsidP="00977B3D">
      <w:pPr>
        <w:pStyle w:val="Odstavecseseznamem"/>
        <w:numPr>
          <w:ilvl w:val="0"/>
          <w:numId w:val="16"/>
        </w:numPr>
        <w:spacing w:after="0" w:line="240" w:lineRule="auto"/>
        <w:jc w:val="both"/>
        <w:textAlignment w:val="baseline"/>
        <w:rPr>
          <w:rFonts w:eastAsia="Times New Roman" w:cs="Times New Roman"/>
          <w:sz w:val="18"/>
          <w:szCs w:val="18"/>
          <w:lang w:eastAsia="cs-CZ"/>
        </w:rPr>
      </w:pPr>
      <w:r w:rsidRPr="00324A8B">
        <w:rPr>
          <w:rFonts w:eastAsia="Times New Roman" w:cs="Times New Roman"/>
          <w:sz w:val="18"/>
          <w:szCs w:val="18"/>
          <w:lang w:eastAsia="cs-CZ"/>
        </w:rPr>
        <w:t>Splňuje-li třetí osoba podmínky účasti na zájezdu, může</w:t>
      </w:r>
      <w:bookmarkStart w:id="0" w:name="_GoBack"/>
      <w:bookmarkEnd w:id="0"/>
      <w:r w:rsidRPr="00324A8B">
        <w:rPr>
          <w:rFonts w:eastAsia="Times New Roman" w:cs="Times New Roman"/>
          <w:sz w:val="18"/>
          <w:szCs w:val="18"/>
          <w:lang w:eastAsia="cs-CZ"/>
        </w:rPr>
        <w:t xml:space="preserve"> zákazník v souladu s ustanovením § 2532 zákona č.89/2012 Sb., (občanského zákoníku) smlouvu postoupit.</w:t>
      </w:r>
    </w:p>
    <w:p w:rsidR="00B53C65" w:rsidRPr="00324A8B" w:rsidRDefault="000425D1" w:rsidP="00977B3D">
      <w:pPr>
        <w:pStyle w:val="Odstavecseseznamem"/>
        <w:numPr>
          <w:ilvl w:val="0"/>
          <w:numId w:val="16"/>
        </w:numPr>
        <w:spacing w:after="0" w:line="240" w:lineRule="auto"/>
        <w:jc w:val="both"/>
        <w:textAlignment w:val="baseline"/>
        <w:rPr>
          <w:rFonts w:eastAsia="Times New Roman" w:cs="Times New Roman"/>
          <w:sz w:val="18"/>
          <w:szCs w:val="18"/>
          <w:lang w:eastAsia="cs-CZ"/>
        </w:rPr>
      </w:pPr>
      <w:r w:rsidRPr="00324A8B">
        <w:rPr>
          <w:rFonts w:eastAsia="Times New Roman" w:cs="Times New Roman"/>
          <w:sz w:val="18"/>
          <w:szCs w:val="18"/>
          <w:lang w:eastAsia="cs-CZ"/>
        </w:rPr>
        <w:t>Změna v osobě zákazníka je vůči pořadateli účinná, doručí-li mu postupitel o tom včas písemné oznámení spolu s písemným prohlášením postupníka, že s uzavřenou smlouvou souhlasí a že splní podmínky účasti na zájezdu (vízovou povinnost atp.). Oznámení je včasné, je-li doručeno alespoň sedm dnů před zahájením zájezdu. Kratší lhůtu lze ujednat, jeli smlouva uzavřena v době kratší než sedm dnů před zahájením zájezdu.</w:t>
      </w:r>
    </w:p>
    <w:p w:rsidR="00B53C65" w:rsidRPr="00324A8B" w:rsidRDefault="000425D1" w:rsidP="00977B3D">
      <w:pPr>
        <w:pStyle w:val="Odstavecseseznamem"/>
        <w:numPr>
          <w:ilvl w:val="0"/>
          <w:numId w:val="16"/>
        </w:numPr>
        <w:spacing w:after="0" w:line="240" w:lineRule="auto"/>
        <w:jc w:val="both"/>
        <w:textAlignment w:val="baseline"/>
        <w:rPr>
          <w:rFonts w:eastAsia="Times New Roman" w:cs="Times New Roman"/>
          <w:sz w:val="18"/>
          <w:szCs w:val="18"/>
          <w:lang w:eastAsia="cs-CZ"/>
        </w:rPr>
      </w:pPr>
      <w:r w:rsidRPr="00324A8B">
        <w:rPr>
          <w:rFonts w:eastAsia="Times New Roman" w:cs="Times New Roman"/>
          <w:sz w:val="18"/>
          <w:szCs w:val="18"/>
          <w:lang w:eastAsia="cs-CZ"/>
        </w:rPr>
        <w:t>Postupitel a postupník jsou zavázáni společně a nerozdílně k zaplacení ceny zájezdu a k úhradě nákladů, které pořadateli v souvislosti se změnou zákazníka vzniknou.</w:t>
      </w:r>
    </w:p>
    <w:p w:rsidR="000425D1" w:rsidRPr="00324A8B" w:rsidRDefault="00725B05" w:rsidP="00977B3D">
      <w:pPr>
        <w:spacing w:after="0" w:line="240" w:lineRule="auto"/>
        <w:jc w:val="both"/>
        <w:textAlignment w:val="baseline"/>
        <w:rPr>
          <w:rFonts w:eastAsia="Times New Roman" w:cs="Times New Roman"/>
          <w:b/>
          <w:sz w:val="18"/>
          <w:szCs w:val="18"/>
          <w:lang w:eastAsia="cs-CZ"/>
        </w:rPr>
      </w:pPr>
      <w:r w:rsidRPr="00324A8B">
        <w:rPr>
          <w:rFonts w:eastAsia="Times New Roman" w:cs="Times New Roman"/>
          <w:b/>
          <w:sz w:val="18"/>
          <w:szCs w:val="18"/>
          <w:lang w:eastAsia="cs-CZ"/>
        </w:rPr>
        <w:t>V</w:t>
      </w:r>
      <w:r w:rsidR="000425D1" w:rsidRPr="00324A8B">
        <w:rPr>
          <w:rFonts w:eastAsia="Times New Roman" w:cs="Times New Roman"/>
          <w:b/>
          <w:sz w:val="18"/>
          <w:szCs w:val="18"/>
          <w:lang w:eastAsia="cs-CZ"/>
        </w:rPr>
        <w:t>. Cenové a platební podmínky</w:t>
      </w:r>
    </w:p>
    <w:p w:rsidR="00B53C65" w:rsidRPr="00324A8B" w:rsidRDefault="000425D1" w:rsidP="00977B3D">
      <w:pPr>
        <w:pStyle w:val="Odstavecseseznamem"/>
        <w:numPr>
          <w:ilvl w:val="0"/>
          <w:numId w:val="17"/>
        </w:numPr>
        <w:spacing w:after="0" w:line="240" w:lineRule="auto"/>
        <w:jc w:val="both"/>
        <w:textAlignment w:val="baseline"/>
        <w:rPr>
          <w:rFonts w:eastAsia="Times New Roman" w:cs="Times New Roman"/>
          <w:sz w:val="18"/>
          <w:szCs w:val="18"/>
          <w:lang w:eastAsia="cs-CZ"/>
        </w:rPr>
      </w:pPr>
      <w:r w:rsidRPr="00324A8B">
        <w:rPr>
          <w:rFonts w:eastAsia="Times New Roman" w:cs="Times New Roman"/>
          <w:sz w:val="18"/>
          <w:szCs w:val="18"/>
          <w:lang w:eastAsia="cs-CZ"/>
        </w:rPr>
        <w:t>Cena zájezdu je cena sjednaná mezi pořadatelem a zákazníkem a je uvedená ve smlouvě o zájezdu. Cena zájezdu je rovněž uvedena v katalogu, který pořadatel vydal.</w:t>
      </w:r>
    </w:p>
    <w:p w:rsidR="00B53C65" w:rsidRPr="00324A8B" w:rsidRDefault="000425D1" w:rsidP="00977B3D">
      <w:pPr>
        <w:pStyle w:val="Odstavecseseznamem"/>
        <w:numPr>
          <w:ilvl w:val="0"/>
          <w:numId w:val="17"/>
        </w:numPr>
        <w:spacing w:after="0" w:line="240" w:lineRule="auto"/>
        <w:jc w:val="both"/>
        <w:textAlignment w:val="baseline"/>
        <w:rPr>
          <w:rFonts w:eastAsia="Times New Roman" w:cs="Times New Roman"/>
          <w:sz w:val="18"/>
          <w:szCs w:val="18"/>
          <w:lang w:eastAsia="cs-CZ"/>
        </w:rPr>
      </w:pPr>
      <w:r w:rsidRPr="00324A8B">
        <w:rPr>
          <w:rFonts w:eastAsia="Times New Roman" w:cs="Times New Roman"/>
          <w:sz w:val="18"/>
          <w:szCs w:val="18"/>
          <w:lang w:eastAsia="cs-CZ"/>
        </w:rPr>
        <w:t>Nedohodnou-li se strany jinak, má pořadatel právo na zaplacení ceny zájezdu před poskytnutím služeb.</w:t>
      </w:r>
    </w:p>
    <w:p w:rsidR="00B53C65" w:rsidRPr="00324A8B" w:rsidRDefault="000425D1" w:rsidP="00977B3D">
      <w:pPr>
        <w:pStyle w:val="Odstavecseseznamem"/>
        <w:numPr>
          <w:ilvl w:val="0"/>
          <w:numId w:val="17"/>
        </w:numPr>
        <w:spacing w:after="0" w:line="240" w:lineRule="auto"/>
        <w:jc w:val="both"/>
        <w:textAlignment w:val="baseline"/>
        <w:rPr>
          <w:rFonts w:eastAsia="Times New Roman" w:cs="Times New Roman"/>
          <w:sz w:val="18"/>
          <w:szCs w:val="18"/>
          <w:lang w:eastAsia="cs-CZ"/>
        </w:rPr>
      </w:pPr>
      <w:r w:rsidRPr="00324A8B">
        <w:rPr>
          <w:rFonts w:eastAsia="Times New Roman" w:cs="Times New Roman"/>
          <w:sz w:val="18"/>
          <w:szCs w:val="18"/>
          <w:lang w:eastAsia="cs-CZ"/>
        </w:rPr>
        <w:t>Zákazník je povinen zaplatit zálohu ve výši 50% z celkové ceny zájezdu při podpisu smlouvy o zájezdu. Zbývající část souhrnné ceny zájezdu je zákazník povinen uhradit nejpozději 30 dnů před započetím zájezdu.</w:t>
      </w:r>
    </w:p>
    <w:p w:rsidR="00B53C65" w:rsidRPr="00324A8B" w:rsidRDefault="000425D1" w:rsidP="00977B3D">
      <w:pPr>
        <w:pStyle w:val="Odstavecseseznamem"/>
        <w:numPr>
          <w:ilvl w:val="0"/>
          <w:numId w:val="17"/>
        </w:numPr>
        <w:spacing w:after="0" w:line="240" w:lineRule="auto"/>
        <w:jc w:val="both"/>
        <w:textAlignment w:val="baseline"/>
        <w:rPr>
          <w:rFonts w:eastAsia="Times New Roman" w:cs="Times New Roman"/>
          <w:sz w:val="18"/>
          <w:szCs w:val="18"/>
          <w:lang w:eastAsia="cs-CZ"/>
        </w:rPr>
      </w:pPr>
      <w:r w:rsidRPr="00324A8B">
        <w:rPr>
          <w:rFonts w:eastAsia="Times New Roman" w:cs="Times New Roman"/>
          <w:sz w:val="18"/>
          <w:szCs w:val="18"/>
          <w:lang w:eastAsia="cs-CZ"/>
        </w:rPr>
        <w:t>V případě vzniku smluvního vztahu v době kratší než 30 dní před započetím zájezdu si pořadatel vyhrazuje právo na úhradu celé souhrnné ceny zájezdu zákazníkem při uzavření smlouvy o zájezdu.</w:t>
      </w:r>
    </w:p>
    <w:p w:rsidR="00B53C65" w:rsidRPr="00324A8B" w:rsidRDefault="000425D1" w:rsidP="00977B3D">
      <w:pPr>
        <w:pStyle w:val="Odstavecseseznamem"/>
        <w:numPr>
          <w:ilvl w:val="0"/>
          <w:numId w:val="17"/>
        </w:numPr>
        <w:spacing w:after="0" w:line="240" w:lineRule="auto"/>
        <w:jc w:val="both"/>
        <w:textAlignment w:val="baseline"/>
        <w:rPr>
          <w:rFonts w:eastAsia="Times New Roman" w:cs="Times New Roman"/>
          <w:sz w:val="18"/>
          <w:szCs w:val="18"/>
          <w:lang w:eastAsia="cs-CZ"/>
        </w:rPr>
      </w:pPr>
      <w:r w:rsidRPr="00324A8B">
        <w:rPr>
          <w:rFonts w:eastAsia="Times New Roman" w:cs="Times New Roman"/>
          <w:sz w:val="18"/>
          <w:szCs w:val="18"/>
          <w:lang w:eastAsia="cs-CZ"/>
        </w:rPr>
        <w:t>Po uzavření smlouvy o zájezdu zákazník nemůže uplatnit slevu na zájezd, kterou pořadatel vyhlásí v době po uzavření smlouvy o zájezdu.</w:t>
      </w:r>
    </w:p>
    <w:p w:rsidR="00B53C65" w:rsidRPr="00324A8B" w:rsidRDefault="000425D1" w:rsidP="00977B3D">
      <w:pPr>
        <w:pStyle w:val="Odstavecseseznamem"/>
        <w:numPr>
          <w:ilvl w:val="0"/>
          <w:numId w:val="17"/>
        </w:numPr>
        <w:spacing w:after="0" w:line="240" w:lineRule="auto"/>
        <w:jc w:val="both"/>
        <w:textAlignment w:val="baseline"/>
        <w:rPr>
          <w:rFonts w:eastAsia="Times New Roman" w:cs="Times New Roman"/>
          <w:sz w:val="18"/>
          <w:szCs w:val="18"/>
          <w:lang w:eastAsia="cs-CZ"/>
        </w:rPr>
      </w:pPr>
      <w:r w:rsidRPr="00324A8B">
        <w:rPr>
          <w:rFonts w:eastAsia="Times New Roman" w:cs="Times New Roman"/>
          <w:sz w:val="18"/>
          <w:szCs w:val="18"/>
          <w:lang w:eastAsia="cs-CZ"/>
        </w:rPr>
        <w:t>V ceně zájezdu není zahrnuto pojištění léčebných výloh v zahraničí.</w:t>
      </w:r>
    </w:p>
    <w:p w:rsidR="000425D1" w:rsidRPr="00324A8B" w:rsidRDefault="00725B05" w:rsidP="00977B3D">
      <w:pPr>
        <w:spacing w:after="0" w:line="240" w:lineRule="auto"/>
        <w:jc w:val="both"/>
        <w:textAlignment w:val="baseline"/>
        <w:outlineLvl w:val="2"/>
        <w:rPr>
          <w:rFonts w:eastAsia="Times New Roman" w:cs="Times New Roman"/>
          <w:b/>
          <w:sz w:val="18"/>
          <w:szCs w:val="18"/>
          <w:lang w:eastAsia="cs-CZ"/>
        </w:rPr>
      </w:pPr>
      <w:r w:rsidRPr="00324A8B">
        <w:rPr>
          <w:rFonts w:eastAsia="Times New Roman" w:cs="Times New Roman"/>
          <w:b/>
          <w:sz w:val="18"/>
          <w:szCs w:val="18"/>
          <w:lang w:eastAsia="cs-CZ"/>
        </w:rPr>
        <w:t>VI</w:t>
      </w:r>
      <w:r w:rsidR="000425D1" w:rsidRPr="00324A8B">
        <w:rPr>
          <w:rFonts w:eastAsia="Times New Roman" w:cs="Times New Roman"/>
          <w:b/>
          <w:sz w:val="18"/>
          <w:szCs w:val="18"/>
          <w:lang w:eastAsia="cs-CZ"/>
        </w:rPr>
        <w:t>. Navýšení ceny zájezdu</w:t>
      </w:r>
    </w:p>
    <w:p w:rsidR="00055805" w:rsidRPr="00324A8B" w:rsidRDefault="000425D1" w:rsidP="00977B3D">
      <w:pPr>
        <w:pStyle w:val="Odstavecseseznamem"/>
        <w:numPr>
          <w:ilvl w:val="0"/>
          <w:numId w:val="18"/>
        </w:numPr>
        <w:spacing w:after="0" w:line="240" w:lineRule="auto"/>
        <w:jc w:val="both"/>
        <w:textAlignment w:val="baseline"/>
        <w:rPr>
          <w:rFonts w:eastAsia="Times New Roman" w:cs="Times New Roman"/>
          <w:sz w:val="18"/>
          <w:szCs w:val="18"/>
          <w:lang w:eastAsia="cs-CZ"/>
        </w:rPr>
      </w:pPr>
      <w:r w:rsidRPr="00324A8B">
        <w:rPr>
          <w:rFonts w:eastAsia="Times New Roman" w:cs="Times New Roman"/>
          <w:sz w:val="18"/>
          <w:szCs w:val="18"/>
          <w:lang w:eastAsia="cs-CZ"/>
        </w:rPr>
        <w:t>Ceny zájezdu, uvedené v katalogu, jsou kalkulovány na základě kurzů měn a ceny paliv ke dni vydání tohoto katalogu. Tyto kurzy-ceny se mohou v průběhu času měnit. Pořadatel má právo v souladu s ustanovením § 2530 zákona č. 89/2012 Sb., (občanský zákoník) jednostranně zvýšit ceny zájezdů v případě, že dojde ke zvýšení ceny za dopravu, včetně cen pohonných hmo</w:t>
      </w:r>
      <w:r w:rsidR="00530A64" w:rsidRPr="00324A8B">
        <w:rPr>
          <w:rFonts w:eastAsia="Times New Roman" w:cs="Times New Roman"/>
          <w:sz w:val="18"/>
          <w:szCs w:val="18"/>
          <w:lang w:eastAsia="cs-CZ"/>
        </w:rPr>
        <w:t>t, plateb spojených s dopravou</w:t>
      </w:r>
      <w:r w:rsidRPr="00324A8B">
        <w:rPr>
          <w:rFonts w:eastAsia="Times New Roman" w:cs="Times New Roman"/>
          <w:sz w:val="18"/>
          <w:szCs w:val="18"/>
          <w:lang w:eastAsia="cs-CZ"/>
        </w:rPr>
        <w:t>, které jsou zahrnuty v ceně zájezdu, nebo ke zvýšení směnného kurzu české koruny, použitého pro stanovení ceny zájezdu v průměru o více než 10 %, pokud k této změně dojde do jednadvacátého dne před sjednaným zahájením zájezdu. Pro výpočet zvýšení ceny zájezdů jsou určující kurzy vyhlášené ČNB ke dni změny ceny zájezdu, nejpozději však kurz vyhlášený 21 den před zahájením zájezdu.</w:t>
      </w:r>
    </w:p>
    <w:p w:rsidR="00055805" w:rsidRPr="00324A8B" w:rsidRDefault="000425D1" w:rsidP="00977B3D">
      <w:pPr>
        <w:pStyle w:val="Odstavecseseznamem"/>
        <w:numPr>
          <w:ilvl w:val="0"/>
          <w:numId w:val="18"/>
        </w:numPr>
        <w:spacing w:after="0" w:line="240" w:lineRule="auto"/>
        <w:jc w:val="both"/>
        <w:textAlignment w:val="baseline"/>
        <w:rPr>
          <w:rFonts w:eastAsia="Times New Roman" w:cs="Times New Roman"/>
          <w:sz w:val="18"/>
          <w:szCs w:val="18"/>
          <w:lang w:eastAsia="cs-CZ"/>
        </w:rPr>
      </w:pPr>
      <w:r w:rsidRPr="00324A8B">
        <w:rPr>
          <w:rFonts w:eastAsia="Times New Roman" w:cs="Times New Roman"/>
          <w:sz w:val="18"/>
          <w:szCs w:val="18"/>
          <w:lang w:eastAsia="cs-CZ"/>
        </w:rPr>
        <w:t>Odešle-li pořadatel oznámení o zvýšení ceny zákazníkovi později než dvacátý první den před zahájením zájezdu, nemá zvýšení ceny právní účinky. Pokud zákazník neodstoupí od cestovní smlouvy do 7 dnů od doručení písemného oznámení o zvýšení ceny zájezdu, považuje pořadatel změnu smlouvy za akceptovanou.</w:t>
      </w:r>
    </w:p>
    <w:p w:rsidR="00055805" w:rsidRPr="00324A8B" w:rsidRDefault="00725B05" w:rsidP="00977B3D">
      <w:pPr>
        <w:spacing w:after="0" w:line="240" w:lineRule="auto"/>
        <w:jc w:val="both"/>
        <w:textAlignment w:val="baseline"/>
        <w:outlineLvl w:val="2"/>
        <w:rPr>
          <w:rFonts w:eastAsia="Times New Roman" w:cs="Times New Roman"/>
          <w:b/>
          <w:sz w:val="18"/>
          <w:szCs w:val="18"/>
          <w:lang w:eastAsia="cs-CZ"/>
        </w:rPr>
      </w:pPr>
      <w:proofErr w:type="spellStart"/>
      <w:proofErr w:type="gramStart"/>
      <w:r w:rsidRPr="00324A8B">
        <w:rPr>
          <w:rFonts w:eastAsia="Times New Roman" w:cs="Times New Roman"/>
          <w:b/>
          <w:sz w:val="18"/>
          <w:szCs w:val="18"/>
          <w:lang w:eastAsia="cs-CZ"/>
        </w:rPr>
        <w:t>VII.</w:t>
      </w:r>
      <w:r w:rsidR="000425D1" w:rsidRPr="00324A8B">
        <w:rPr>
          <w:rFonts w:eastAsia="Times New Roman" w:cs="Times New Roman"/>
          <w:b/>
          <w:sz w:val="18"/>
          <w:szCs w:val="18"/>
          <w:lang w:eastAsia="cs-CZ"/>
        </w:rPr>
        <w:t>Práva</w:t>
      </w:r>
      <w:proofErr w:type="spellEnd"/>
      <w:proofErr w:type="gramEnd"/>
      <w:r w:rsidR="000425D1" w:rsidRPr="00324A8B">
        <w:rPr>
          <w:rFonts w:eastAsia="Times New Roman" w:cs="Times New Roman"/>
          <w:b/>
          <w:sz w:val="18"/>
          <w:szCs w:val="18"/>
          <w:lang w:eastAsia="cs-CZ"/>
        </w:rPr>
        <w:t xml:space="preserve"> a povinnosti zákazníka</w:t>
      </w:r>
    </w:p>
    <w:p w:rsidR="000425D1" w:rsidRPr="00324A8B" w:rsidRDefault="000425D1" w:rsidP="00977B3D">
      <w:pPr>
        <w:spacing w:after="0" w:line="240" w:lineRule="auto"/>
        <w:jc w:val="both"/>
        <w:textAlignment w:val="baseline"/>
        <w:outlineLvl w:val="2"/>
        <w:rPr>
          <w:rFonts w:eastAsia="Times New Roman" w:cs="Times New Roman"/>
          <w:b/>
          <w:sz w:val="18"/>
          <w:szCs w:val="18"/>
          <w:lang w:eastAsia="cs-CZ"/>
        </w:rPr>
      </w:pPr>
      <w:r w:rsidRPr="00324A8B">
        <w:rPr>
          <w:rFonts w:eastAsia="Times New Roman" w:cs="Times New Roman"/>
          <w:b/>
          <w:sz w:val="18"/>
          <w:szCs w:val="18"/>
          <w:lang w:eastAsia="cs-CZ"/>
        </w:rPr>
        <w:t>Zákazník má právo:</w:t>
      </w:r>
    </w:p>
    <w:p w:rsidR="00055805" w:rsidRPr="00324A8B" w:rsidRDefault="000425D1" w:rsidP="00977B3D">
      <w:pPr>
        <w:pStyle w:val="Odstavecseseznamem"/>
        <w:numPr>
          <w:ilvl w:val="0"/>
          <w:numId w:val="19"/>
        </w:numPr>
        <w:spacing w:after="0" w:line="240" w:lineRule="auto"/>
        <w:jc w:val="both"/>
        <w:textAlignment w:val="baseline"/>
        <w:rPr>
          <w:rFonts w:eastAsia="Times New Roman" w:cs="Times New Roman"/>
          <w:sz w:val="18"/>
          <w:szCs w:val="18"/>
          <w:lang w:eastAsia="cs-CZ"/>
        </w:rPr>
      </w:pPr>
      <w:r w:rsidRPr="00324A8B">
        <w:rPr>
          <w:rFonts w:eastAsia="Times New Roman" w:cs="Times New Roman"/>
          <w:sz w:val="18"/>
          <w:szCs w:val="18"/>
          <w:lang w:eastAsia="cs-CZ"/>
        </w:rPr>
        <w:t>na poskytnutí služeb, uvedených ve smlouvě o zájezdu,</w:t>
      </w:r>
    </w:p>
    <w:p w:rsidR="00055805" w:rsidRPr="00324A8B" w:rsidRDefault="000425D1" w:rsidP="00977B3D">
      <w:pPr>
        <w:pStyle w:val="Odstavecseseznamem"/>
        <w:numPr>
          <w:ilvl w:val="0"/>
          <w:numId w:val="19"/>
        </w:numPr>
        <w:spacing w:after="0" w:line="240" w:lineRule="auto"/>
        <w:jc w:val="both"/>
        <w:textAlignment w:val="baseline"/>
        <w:rPr>
          <w:rFonts w:eastAsia="Times New Roman" w:cs="Times New Roman"/>
          <w:sz w:val="18"/>
          <w:szCs w:val="18"/>
          <w:lang w:eastAsia="cs-CZ"/>
        </w:rPr>
      </w:pPr>
      <w:r w:rsidRPr="00324A8B">
        <w:rPr>
          <w:rFonts w:eastAsia="Times New Roman" w:cs="Times New Roman"/>
          <w:sz w:val="18"/>
          <w:szCs w:val="18"/>
          <w:lang w:eastAsia="cs-CZ"/>
        </w:rPr>
        <w:t>vyžádat si informace týkající se zájezdu uvedeného ve smlouvě o zájezdu,</w:t>
      </w:r>
    </w:p>
    <w:p w:rsidR="00055805" w:rsidRPr="00324A8B" w:rsidRDefault="000425D1" w:rsidP="00977B3D">
      <w:pPr>
        <w:pStyle w:val="Odstavecseseznamem"/>
        <w:numPr>
          <w:ilvl w:val="0"/>
          <w:numId w:val="19"/>
        </w:numPr>
        <w:spacing w:after="0" w:line="240" w:lineRule="auto"/>
        <w:jc w:val="both"/>
        <w:textAlignment w:val="baseline"/>
        <w:rPr>
          <w:rFonts w:eastAsia="Times New Roman" w:cs="Times New Roman"/>
          <w:sz w:val="18"/>
          <w:szCs w:val="18"/>
          <w:lang w:eastAsia="cs-CZ"/>
        </w:rPr>
      </w:pPr>
      <w:r w:rsidRPr="00324A8B">
        <w:rPr>
          <w:rFonts w:eastAsia="Times New Roman" w:cs="Times New Roman"/>
          <w:sz w:val="18"/>
          <w:szCs w:val="18"/>
          <w:lang w:eastAsia="cs-CZ"/>
        </w:rPr>
        <w:t>být seznámen se změnami, týkajících se služeb poskytovaných pořadatelem,</w:t>
      </w:r>
    </w:p>
    <w:p w:rsidR="00055805" w:rsidRPr="00324A8B" w:rsidRDefault="000425D1" w:rsidP="00977B3D">
      <w:pPr>
        <w:pStyle w:val="Odstavecseseznamem"/>
        <w:numPr>
          <w:ilvl w:val="0"/>
          <w:numId w:val="19"/>
        </w:numPr>
        <w:spacing w:after="0" w:line="240" w:lineRule="auto"/>
        <w:jc w:val="both"/>
        <w:textAlignment w:val="baseline"/>
        <w:rPr>
          <w:rFonts w:eastAsia="Times New Roman" w:cs="Times New Roman"/>
          <w:sz w:val="18"/>
          <w:szCs w:val="18"/>
          <w:lang w:eastAsia="cs-CZ"/>
        </w:rPr>
      </w:pPr>
      <w:r w:rsidRPr="00324A8B">
        <w:rPr>
          <w:rFonts w:eastAsia="Times New Roman" w:cs="Times New Roman"/>
          <w:sz w:val="18"/>
          <w:szCs w:val="18"/>
          <w:lang w:eastAsia="cs-CZ"/>
        </w:rPr>
        <w:t>kdykoliv před zahájením zájezdu změnit, nebo zrušit smlouvu o zájezdu za předpokladu dodržení stornovacích podmínek a těchto všeobecných smluvních podmínek, a to vždy písemně,</w:t>
      </w:r>
    </w:p>
    <w:p w:rsidR="00055805" w:rsidRPr="00324A8B" w:rsidRDefault="000425D1" w:rsidP="00977B3D">
      <w:pPr>
        <w:pStyle w:val="Odstavecseseznamem"/>
        <w:numPr>
          <w:ilvl w:val="0"/>
          <w:numId w:val="19"/>
        </w:numPr>
        <w:spacing w:after="0" w:line="240" w:lineRule="auto"/>
        <w:jc w:val="both"/>
        <w:textAlignment w:val="baseline"/>
        <w:rPr>
          <w:rFonts w:eastAsia="Times New Roman" w:cs="Times New Roman"/>
          <w:sz w:val="18"/>
          <w:szCs w:val="18"/>
          <w:lang w:eastAsia="cs-CZ"/>
        </w:rPr>
      </w:pPr>
      <w:r w:rsidRPr="00324A8B">
        <w:rPr>
          <w:rFonts w:eastAsia="Times New Roman" w:cs="Times New Roman"/>
          <w:sz w:val="18"/>
          <w:szCs w:val="18"/>
          <w:lang w:eastAsia="cs-CZ"/>
        </w:rPr>
        <w:t>na reklamaci v případě vady poskytovaných služeb a požadovat odstranění vady přímo u delegáta pořadatele. Veškeré reklamace zákazník uplatňuje vždy ihned na místě nejpozději však do 1 měsíce po ukončení zájezdu přímo u pořadatele zájezdu.</w:t>
      </w:r>
    </w:p>
    <w:p w:rsidR="000425D1" w:rsidRPr="00324A8B" w:rsidRDefault="000425D1" w:rsidP="00977B3D">
      <w:pPr>
        <w:pStyle w:val="Odstavecseseznamem"/>
        <w:numPr>
          <w:ilvl w:val="0"/>
          <w:numId w:val="19"/>
        </w:numPr>
        <w:spacing w:after="0" w:line="240" w:lineRule="auto"/>
        <w:jc w:val="both"/>
        <w:textAlignment w:val="baseline"/>
        <w:rPr>
          <w:rFonts w:eastAsia="Times New Roman" w:cs="Times New Roman"/>
          <w:sz w:val="18"/>
          <w:szCs w:val="18"/>
          <w:lang w:eastAsia="cs-CZ"/>
        </w:rPr>
      </w:pPr>
      <w:r w:rsidRPr="00324A8B">
        <w:rPr>
          <w:rFonts w:eastAsia="Times New Roman" w:cs="Times New Roman"/>
          <w:sz w:val="18"/>
          <w:szCs w:val="18"/>
          <w:lang w:eastAsia="cs-CZ"/>
        </w:rPr>
        <w:t>obdržet veškeré pokyny, týkající se zájezdu sjednaného ve smlouvě o zájezdu (potvrzení o zájezdu), které mu pořadatel předá zpravidla 7 dnů před zahájením zájezdu.</w:t>
      </w:r>
    </w:p>
    <w:p w:rsidR="000425D1" w:rsidRPr="00324A8B" w:rsidRDefault="000425D1" w:rsidP="00977B3D">
      <w:pPr>
        <w:spacing w:after="0" w:line="240" w:lineRule="auto"/>
        <w:jc w:val="both"/>
        <w:textAlignment w:val="baseline"/>
        <w:rPr>
          <w:rFonts w:eastAsia="Times New Roman" w:cs="Times New Roman"/>
          <w:b/>
          <w:sz w:val="18"/>
          <w:szCs w:val="18"/>
          <w:lang w:eastAsia="cs-CZ"/>
        </w:rPr>
      </w:pPr>
      <w:r w:rsidRPr="00324A8B">
        <w:rPr>
          <w:rFonts w:eastAsia="Times New Roman" w:cs="Times New Roman"/>
          <w:b/>
          <w:sz w:val="18"/>
          <w:szCs w:val="18"/>
          <w:lang w:eastAsia="cs-CZ"/>
        </w:rPr>
        <w:t>Zákazník je povinen:</w:t>
      </w:r>
    </w:p>
    <w:p w:rsidR="00055805" w:rsidRPr="00324A8B" w:rsidRDefault="000425D1" w:rsidP="00977B3D">
      <w:pPr>
        <w:pStyle w:val="Odstavecseseznamem"/>
        <w:numPr>
          <w:ilvl w:val="0"/>
          <w:numId w:val="20"/>
        </w:numPr>
        <w:spacing w:after="0" w:line="240" w:lineRule="auto"/>
        <w:jc w:val="both"/>
        <w:textAlignment w:val="baseline"/>
        <w:rPr>
          <w:rFonts w:eastAsia="Times New Roman" w:cs="Times New Roman"/>
          <w:sz w:val="18"/>
          <w:szCs w:val="18"/>
          <w:lang w:eastAsia="cs-CZ"/>
        </w:rPr>
      </w:pPr>
      <w:r w:rsidRPr="00324A8B">
        <w:rPr>
          <w:rFonts w:eastAsia="Times New Roman" w:cs="Times New Roman"/>
          <w:sz w:val="18"/>
          <w:szCs w:val="18"/>
          <w:lang w:eastAsia="cs-CZ"/>
        </w:rPr>
        <w:t>poskytnout pořadateli pravdivé a úplné informace potřebné k uzavření smlouvy o zájezdu, vyřízení víz, pojištění tzn. správné vyplnění jmen, příjmení, dat narození, adresy</w:t>
      </w:r>
      <w:r w:rsidR="00530A64" w:rsidRPr="00324A8B">
        <w:rPr>
          <w:rFonts w:eastAsia="Times New Roman" w:cs="Times New Roman"/>
          <w:sz w:val="18"/>
          <w:szCs w:val="18"/>
          <w:lang w:eastAsia="cs-CZ"/>
        </w:rPr>
        <w:t xml:space="preserve">, tel. čísel </w:t>
      </w:r>
    </w:p>
    <w:p w:rsidR="00055805" w:rsidRPr="00324A8B" w:rsidRDefault="000425D1" w:rsidP="00977B3D">
      <w:pPr>
        <w:pStyle w:val="Odstavecseseznamem"/>
        <w:numPr>
          <w:ilvl w:val="0"/>
          <w:numId w:val="20"/>
        </w:numPr>
        <w:spacing w:after="0" w:line="240" w:lineRule="auto"/>
        <w:jc w:val="both"/>
        <w:textAlignment w:val="baseline"/>
        <w:rPr>
          <w:rFonts w:eastAsia="Times New Roman" w:cs="Times New Roman"/>
          <w:sz w:val="18"/>
          <w:szCs w:val="18"/>
          <w:lang w:eastAsia="cs-CZ"/>
        </w:rPr>
      </w:pPr>
      <w:r w:rsidRPr="00324A8B">
        <w:rPr>
          <w:rFonts w:eastAsia="Times New Roman" w:cs="Times New Roman"/>
          <w:sz w:val="18"/>
          <w:szCs w:val="18"/>
          <w:lang w:eastAsia="cs-CZ"/>
        </w:rPr>
        <w:t>předložit požadované doklady k ověření pravdivosti poskytnutých údajů,</w:t>
      </w:r>
    </w:p>
    <w:p w:rsidR="00055805" w:rsidRPr="00324A8B" w:rsidRDefault="000425D1" w:rsidP="00977B3D">
      <w:pPr>
        <w:pStyle w:val="Odstavecseseznamem"/>
        <w:numPr>
          <w:ilvl w:val="0"/>
          <w:numId w:val="20"/>
        </w:numPr>
        <w:spacing w:after="0" w:line="240" w:lineRule="auto"/>
        <w:jc w:val="both"/>
        <w:textAlignment w:val="baseline"/>
        <w:rPr>
          <w:rFonts w:eastAsia="Times New Roman" w:cs="Times New Roman"/>
          <w:sz w:val="18"/>
          <w:szCs w:val="18"/>
          <w:lang w:eastAsia="cs-CZ"/>
        </w:rPr>
      </w:pPr>
      <w:r w:rsidRPr="00324A8B">
        <w:rPr>
          <w:rFonts w:eastAsia="Times New Roman" w:cs="Times New Roman"/>
          <w:sz w:val="18"/>
          <w:szCs w:val="18"/>
          <w:lang w:eastAsia="cs-CZ"/>
        </w:rPr>
        <w:t>poskytnout všem spolucestujícím osobám, za které smlouvu o zájezdu sjednává informace o těchto všeobecných smluvních podmínkách, o smlouvě o zájezdu, jakož i o všech údajích, týkajících se zájezdu, sjednaného ve smlouvě o zájezdu.</w:t>
      </w:r>
    </w:p>
    <w:p w:rsidR="00055805" w:rsidRPr="00324A8B" w:rsidRDefault="000425D1" w:rsidP="00977B3D">
      <w:pPr>
        <w:pStyle w:val="Odstavecseseznamem"/>
        <w:numPr>
          <w:ilvl w:val="0"/>
          <w:numId w:val="20"/>
        </w:numPr>
        <w:spacing w:after="0" w:line="240" w:lineRule="auto"/>
        <w:jc w:val="both"/>
        <w:textAlignment w:val="baseline"/>
        <w:rPr>
          <w:rFonts w:eastAsia="Times New Roman" w:cs="Times New Roman"/>
          <w:sz w:val="18"/>
          <w:szCs w:val="18"/>
          <w:lang w:eastAsia="cs-CZ"/>
        </w:rPr>
      </w:pPr>
      <w:r w:rsidRPr="00324A8B">
        <w:rPr>
          <w:rFonts w:eastAsia="Times New Roman" w:cs="Times New Roman"/>
          <w:sz w:val="18"/>
          <w:szCs w:val="18"/>
          <w:lang w:eastAsia="cs-CZ"/>
        </w:rPr>
        <w:t>zaplatit dohodnutou cenu zájezdu uvedenou ve smlouvě o zájezdu řádně a včas</w:t>
      </w:r>
    </w:p>
    <w:p w:rsidR="00055805" w:rsidRPr="00324A8B" w:rsidRDefault="000425D1" w:rsidP="00977B3D">
      <w:pPr>
        <w:pStyle w:val="Odstavecseseznamem"/>
        <w:numPr>
          <w:ilvl w:val="0"/>
          <w:numId w:val="20"/>
        </w:numPr>
        <w:spacing w:after="0" w:line="240" w:lineRule="auto"/>
        <w:jc w:val="both"/>
        <w:textAlignment w:val="baseline"/>
        <w:rPr>
          <w:rFonts w:eastAsia="Times New Roman" w:cs="Times New Roman"/>
          <w:sz w:val="18"/>
          <w:szCs w:val="18"/>
          <w:lang w:eastAsia="cs-CZ"/>
        </w:rPr>
      </w:pPr>
      <w:r w:rsidRPr="00324A8B">
        <w:rPr>
          <w:rFonts w:eastAsia="Times New Roman" w:cs="Times New Roman"/>
          <w:sz w:val="18"/>
          <w:szCs w:val="18"/>
          <w:lang w:eastAsia="cs-CZ"/>
        </w:rPr>
        <w:t>oznámit pořadateli případné změny podstatné pro realizaci zájezdu bez odkladu, a to nejlépe písemně,</w:t>
      </w:r>
    </w:p>
    <w:p w:rsidR="00055805" w:rsidRPr="00324A8B" w:rsidRDefault="000425D1" w:rsidP="00977B3D">
      <w:pPr>
        <w:pStyle w:val="Odstavecseseznamem"/>
        <w:numPr>
          <w:ilvl w:val="0"/>
          <w:numId w:val="20"/>
        </w:numPr>
        <w:spacing w:after="0" w:line="240" w:lineRule="auto"/>
        <w:jc w:val="both"/>
        <w:textAlignment w:val="baseline"/>
        <w:rPr>
          <w:rFonts w:eastAsia="Times New Roman" w:cs="Times New Roman"/>
          <w:sz w:val="18"/>
          <w:szCs w:val="18"/>
          <w:lang w:eastAsia="cs-CZ"/>
        </w:rPr>
      </w:pPr>
      <w:r w:rsidRPr="00324A8B">
        <w:rPr>
          <w:rFonts w:eastAsia="Times New Roman" w:cs="Times New Roman"/>
          <w:sz w:val="18"/>
          <w:szCs w:val="18"/>
          <w:lang w:eastAsia="cs-CZ"/>
        </w:rPr>
        <w:t>dodržovat časový harmonogram zájezdu,</w:t>
      </w:r>
    </w:p>
    <w:p w:rsidR="00055805" w:rsidRPr="00324A8B" w:rsidRDefault="000425D1" w:rsidP="00977B3D">
      <w:pPr>
        <w:pStyle w:val="Odstavecseseznamem"/>
        <w:numPr>
          <w:ilvl w:val="0"/>
          <w:numId w:val="20"/>
        </w:numPr>
        <w:spacing w:after="0" w:line="240" w:lineRule="auto"/>
        <w:jc w:val="both"/>
        <w:textAlignment w:val="baseline"/>
        <w:rPr>
          <w:rFonts w:eastAsia="Times New Roman" w:cs="Times New Roman"/>
          <w:sz w:val="18"/>
          <w:szCs w:val="18"/>
          <w:lang w:eastAsia="cs-CZ"/>
        </w:rPr>
      </w:pPr>
      <w:r w:rsidRPr="00324A8B">
        <w:rPr>
          <w:rFonts w:eastAsia="Times New Roman" w:cs="Times New Roman"/>
          <w:sz w:val="18"/>
          <w:szCs w:val="18"/>
          <w:lang w:eastAsia="cs-CZ"/>
        </w:rPr>
        <w:t>dodržovat zákony a zejména celní, devizové a ostatní předpisy navštívené země</w:t>
      </w:r>
      <w:r w:rsidR="00055805" w:rsidRPr="00324A8B">
        <w:rPr>
          <w:rFonts w:eastAsia="Times New Roman" w:cs="Times New Roman"/>
          <w:sz w:val="18"/>
          <w:szCs w:val="18"/>
          <w:lang w:eastAsia="cs-CZ"/>
        </w:rPr>
        <w:t>,</w:t>
      </w:r>
    </w:p>
    <w:p w:rsidR="00055805" w:rsidRPr="00324A8B" w:rsidRDefault="000425D1" w:rsidP="00977B3D">
      <w:pPr>
        <w:pStyle w:val="Odstavecseseznamem"/>
        <w:numPr>
          <w:ilvl w:val="0"/>
          <w:numId w:val="20"/>
        </w:numPr>
        <w:spacing w:after="0" w:line="240" w:lineRule="auto"/>
        <w:jc w:val="both"/>
        <w:textAlignment w:val="baseline"/>
        <w:rPr>
          <w:rFonts w:eastAsia="Times New Roman" w:cs="Times New Roman"/>
          <w:sz w:val="18"/>
          <w:szCs w:val="18"/>
          <w:lang w:eastAsia="cs-CZ"/>
        </w:rPr>
      </w:pPr>
      <w:r w:rsidRPr="00324A8B">
        <w:rPr>
          <w:rFonts w:eastAsia="Times New Roman" w:cs="Times New Roman"/>
          <w:sz w:val="18"/>
          <w:szCs w:val="18"/>
          <w:lang w:eastAsia="cs-CZ"/>
        </w:rPr>
        <w:t>dodržovat pokyny zástupce pořadatele v místě pobytu nebo během cesty,</w:t>
      </w:r>
    </w:p>
    <w:p w:rsidR="00055805" w:rsidRPr="00324A8B" w:rsidRDefault="000425D1" w:rsidP="00977B3D">
      <w:pPr>
        <w:pStyle w:val="Odstavecseseznamem"/>
        <w:numPr>
          <w:ilvl w:val="0"/>
          <w:numId w:val="20"/>
        </w:numPr>
        <w:spacing w:after="0" w:line="240" w:lineRule="auto"/>
        <w:jc w:val="both"/>
        <w:textAlignment w:val="baseline"/>
        <w:rPr>
          <w:rFonts w:eastAsia="Times New Roman" w:cs="Times New Roman"/>
          <w:sz w:val="18"/>
          <w:szCs w:val="18"/>
          <w:lang w:eastAsia="cs-CZ"/>
        </w:rPr>
      </w:pPr>
      <w:r w:rsidRPr="00324A8B">
        <w:rPr>
          <w:rFonts w:eastAsia="Times New Roman" w:cs="Times New Roman"/>
          <w:sz w:val="18"/>
          <w:szCs w:val="18"/>
          <w:lang w:eastAsia="cs-CZ"/>
        </w:rPr>
        <w:t>chovat se tak, aby neohrožoval ostatní účastníky zájezdu ani ostatní osoby,</w:t>
      </w:r>
    </w:p>
    <w:p w:rsidR="00055805" w:rsidRPr="00324A8B" w:rsidRDefault="000425D1" w:rsidP="00977B3D">
      <w:pPr>
        <w:pStyle w:val="Odstavecseseznamem"/>
        <w:numPr>
          <w:ilvl w:val="0"/>
          <w:numId w:val="20"/>
        </w:numPr>
        <w:spacing w:after="0" w:line="240" w:lineRule="auto"/>
        <w:jc w:val="both"/>
        <w:textAlignment w:val="baseline"/>
        <w:rPr>
          <w:rFonts w:eastAsia="Times New Roman" w:cs="Times New Roman"/>
          <w:sz w:val="18"/>
          <w:szCs w:val="18"/>
          <w:lang w:eastAsia="cs-CZ"/>
        </w:rPr>
      </w:pPr>
      <w:r w:rsidRPr="00324A8B">
        <w:rPr>
          <w:rFonts w:eastAsia="Times New Roman" w:cs="Times New Roman"/>
          <w:sz w:val="18"/>
          <w:szCs w:val="18"/>
          <w:lang w:eastAsia="cs-CZ"/>
        </w:rPr>
        <w:t>uhradit případné vzniklé jím zaviněné škody ihned v místě, kde tuto škodu způsobil.</w:t>
      </w:r>
    </w:p>
    <w:p w:rsidR="00055805" w:rsidRPr="00324A8B" w:rsidRDefault="000425D1" w:rsidP="00977B3D">
      <w:pPr>
        <w:pStyle w:val="Odstavecseseznamem"/>
        <w:numPr>
          <w:ilvl w:val="0"/>
          <w:numId w:val="20"/>
        </w:numPr>
        <w:spacing w:after="0" w:line="240" w:lineRule="auto"/>
        <w:jc w:val="both"/>
        <w:textAlignment w:val="baseline"/>
        <w:rPr>
          <w:rFonts w:eastAsia="Times New Roman" w:cs="Times New Roman"/>
          <w:sz w:val="18"/>
          <w:szCs w:val="18"/>
          <w:lang w:eastAsia="cs-CZ"/>
        </w:rPr>
      </w:pPr>
      <w:r w:rsidRPr="00324A8B">
        <w:rPr>
          <w:rFonts w:eastAsia="Times New Roman" w:cs="Times New Roman"/>
          <w:sz w:val="18"/>
          <w:szCs w:val="18"/>
          <w:lang w:eastAsia="cs-CZ"/>
        </w:rPr>
        <w:t>chovat se v průběhu zájezdu takovým způsobem, aby nedošlo k nedůvodné újmě na svobodě, životě, zdraví nebo na vlastnictví jiného. V případě nedodržení těchto bodů může být zákazník ze zájezdu vyloučen.</w:t>
      </w:r>
    </w:p>
    <w:p w:rsidR="000425D1" w:rsidRPr="00324A8B" w:rsidRDefault="00530A64" w:rsidP="00977B3D">
      <w:pPr>
        <w:spacing w:after="0" w:line="240" w:lineRule="auto"/>
        <w:jc w:val="both"/>
        <w:textAlignment w:val="baseline"/>
        <w:outlineLvl w:val="2"/>
        <w:rPr>
          <w:rFonts w:eastAsia="Times New Roman" w:cs="Times New Roman"/>
          <w:b/>
          <w:sz w:val="18"/>
          <w:szCs w:val="18"/>
          <w:lang w:eastAsia="cs-CZ"/>
        </w:rPr>
      </w:pPr>
      <w:r w:rsidRPr="00324A8B">
        <w:rPr>
          <w:rFonts w:eastAsia="Times New Roman" w:cs="Times New Roman"/>
          <w:b/>
          <w:sz w:val="18"/>
          <w:szCs w:val="18"/>
          <w:lang w:eastAsia="cs-CZ"/>
        </w:rPr>
        <w:t>I</w:t>
      </w:r>
      <w:r w:rsidR="000425D1" w:rsidRPr="00324A8B">
        <w:rPr>
          <w:rFonts w:eastAsia="Times New Roman" w:cs="Times New Roman"/>
          <w:b/>
          <w:sz w:val="18"/>
          <w:szCs w:val="18"/>
          <w:lang w:eastAsia="cs-CZ"/>
        </w:rPr>
        <w:t>X. Práva a povinnosti pořadatele</w:t>
      </w:r>
    </w:p>
    <w:p w:rsidR="000425D1" w:rsidRPr="00324A8B" w:rsidRDefault="000425D1" w:rsidP="00977B3D">
      <w:pPr>
        <w:spacing w:after="0" w:line="240" w:lineRule="auto"/>
        <w:jc w:val="both"/>
        <w:textAlignment w:val="baseline"/>
        <w:rPr>
          <w:rFonts w:eastAsia="Times New Roman" w:cs="Times New Roman"/>
          <w:b/>
          <w:sz w:val="18"/>
          <w:szCs w:val="18"/>
          <w:lang w:eastAsia="cs-CZ"/>
        </w:rPr>
      </w:pPr>
      <w:r w:rsidRPr="00324A8B">
        <w:rPr>
          <w:rFonts w:eastAsia="Times New Roman" w:cs="Times New Roman"/>
          <w:b/>
          <w:sz w:val="18"/>
          <w:szCs w:val="18"/>
          <w:lang w:eastAsia="cs-CZ"/>
        </w:rPr>
        <w:t>Pořadatel má právo:</w:t>
      </w:r>
    </w:p>
    <w:p w:rsidR="00484A78" w:rsidRPr="00324A8B" w:rsidRDefault="000425D1" w:rsidP="00977B3D">
      <w:pPr>
        <w:pStyle w:val="Odstavecseseznamem"/>
        <w:numPr>
          <w:ilvl w:val="0"/>
          <w:numId w:val="21"/>
        </w:numPr>
        <w:spacing w:after="0" w:line="240" w:lineRule="auto"/>
        <w:jc w:val="both"/>
        <w:textAlignment w:val="baseline"/>
        <w:rPr>
          <w:rFonts w:eastAsia="Times New Roman" w:cs="Times New Roman"/>
          <w:sz w:val="18"/>
          <w:szCs w:val="18"/>
          <w:lang w:eastAsia="cs-CZ"/>
        </w:rPr>
      </w:pPr>
      <w:r w:rsidRPr="00324A8B">
        <w:rPr>
          <w:rFonts w:eastAsia="Times New Roman" w:cs="Times New Roman"/>
          <w:sz w:val="18"/>
          <w:szCs w:val="18"/>
          <w:lang w:eastAsia="cs-CZ"/>
        </w:rPr>
        <w:lastRenderedPageBreak/>
        <w:t>na operativní změnu programu zájezdu ze závažných důvodů,</w:t>
      </w:r>
    </w:p>
    <w:p w:rsidR="00484A78" w:rsidRPr="00324A8B" w:rsidRDefault="000425D1" w:rsidP="00977B3D">
      <w:pPr>
        <w:pStyle w:val="Odstavecseseznamem"/>
        <w:numPr>
          <w:ilvl w:val="0"/>
          <w:numId w:val="21"/>
        </w:numPr>
        <w:spacing w:after="0" w:line="240" w:lineRule="auto"/>
        <w:jc w:val="both"/>
        <w:textAlignment w:val="baseline"/>
        <w:rPr>
          <w:rFonts w:eastAsia="Times New Roman" w:cs="Times New Roman"/>
          <w:sz w:val="18"/>
          <w:szCs w:val="18"/>
          <w:lang w:eastAsia="cs-CZ"/>
        </w:rPr>
      </w:pPr>
      <w:r w:rsidRPr="00324A8B">
        <w:rPr>
          <w:rFonts w:eastAsia="Times New Roman" w:cs="Times New Roman"/>
          <w:sz w:val="18"/>
          <w:szCs w:val="18"/>
          <w:lang w:eastAsia="cs-CZ"/>
        </w:rPr>
        <w:t>zrušit zájezd, přesunout, nebo upravit termín odjezdu či upravit cenu z důvodů, které nemůže jinak ovlivnit,</w:t>
      </w:r>
    </w:p>
    <w:p w:rsidR="00484A78" w:rsidRPr="00324A8B" w:rsidRDefault="000425D1" w:rsidP="00977B3D">
      <w:pPr>
        <w:pStyle w:val="Odstavecseseznamem"/>
        <w:numPr>
          <w:ilvl w:val="0"/>
          <w:numId w:val="21"/>
        </w:numPr>
        <w:spacing w:after="0" w:line="240" w:lineRule="auto"/>
        <w:jc w:val="both"/>
        <w:textAlignment w:val="baseline"/>
        <w:rPr>
          <w:rFonts w:eastAsia="Times New Roman" w:cs="Times New Roman"/>
          <w:sz w:val="18"/>
          <w:szCs w:val="18"/>
          <w:lang w:eastAsia="cs-CZ"/>
        </w:rPr>
      </w:pPr>
      <w:r w:rsidRPr="00324A8B">
        <w:rPr>
          <w:rFonts w:eastAsia="Times New Roman" w:cs="Times New Roman"/>
          <w:sz w:val="18"/>
          <w:szCs w:val="18"/>
          <w:lang w:eastAsia="cs-CZ"/>
        </w:rPr>
        <w:t>odstoupit od smlouvy o zájezdu v případě, že zákazník neuhradí cenu zájezdu řádně a včas,</w:t>
      </w:r>
    </w:p>
    <w:p w:rsidR="000425D1" w:rsidRPr="00324A8B" w:rsidRDefault="000425D1" w:rsidP="00977B3D">
      <w:pPr>
        <w:spacing w:after="0" w:line="240" w:lineRule="auto"/>
        <w:jc w:val="both"/>
        <w:textAlignment w:val="baseline"/>
        <w:rPr>
          <w:rFonts w:eastAsia="Times New Roman" w:cs="Times New Roman"/>
          <w:b/>
          <w:sz w:val="18"/>
          <w:szCs w:val="18"/>
          <w:lang w:eastAsia="cs-CZ"/>
        </w:rPr>
      </w:pPr>
      <w:r w:rsidRPr="00324A8B">
        <w:rPr>
          <w:rFonts w:eastAsia="Times New Roman" w:cs="Times New Roman"/>
          <w:b/>
          <w:sz w:val="18"/>
          <w:szCs w:val="18"/>
          <w:lang w:eastAsia="cs-CZ"/>
        </w:rPr>
        <w:t>Pořadatel je povinen:</w:t>
      </w:r>
    </w:p>
    <w:p w:rsidR="00484A78" w:rsidRPr="00324A8B" w:rsidRDefault="000425D1" w:rsidP="00977B3D">
      <w:pPr>
        <w:pStyle w:val="Odstavecseseznamem"/>
        <w:numPr>
          <w:ilvl w:val="0"/>
          <w:numId w:val="22"/>
        </w:numPr>
        <w:spacing w:after="0" w:line="240" w:lineRule="auto"/>
        <w:jc w:val="both"/>
        <w:textAlignment w:val="baseline"/>
        <w:rPr>
          <w:rFonts w:eastAsia="Times New Roman" w:cs="Times New Roman"/>
          <w:sz w:val="18"/>
          <w:szCs w:val="18"/>
          <w:lang w:eastAsia="cs-CZ"/>
        </w:rPr>
      </w:pPr>
      <w:r w:rsidRPr="00324A8B">
        <w:rPr>
          <w:rFonts w:eastAsia="Times New Roman" w:cs="Times New Roman"/>
          <w:sz w:val="18"/>
          <w:szCs w:val="18"/>
          <w:lang w:eastAsia="cs-CZ"/>
        </w:rPr>
        <w:t>splnit veškeré složky zájezdu a dodržet úroveň dopravních prostředků, ubytování, stravování atd., popsanou v katalogu,</w:t>
      </w:r>
    </w:p>
    <w:p w:rsidR="00484A78" w:rsidRPr="00324A8B" w:rsidRDefault="000425D1" w:rsidP="00977B3D">
      <w:pPr>
        <w:pStyle w:val="Odstavecseseznamem"/>
        <w:numPr>
          <w:ilvl w:val="0"/>
          <w:numId w:val="22"/>
        </w:numPr>
        <w:spacing w:after="0" w:line="240" w:lineRule="auto"/>
        <w:jc w:val="both"/>
        <w:textAlignment w:val="baseline"/>
        <w:rPr>
          <w:rFonts w:eastAsia="Times New Roman" w:cs="Times New Roman"/>
          <w:sz w:val="18"/>
          <w:szCs w:val="18"/>
          <w:lang w:eastAsia="cs-CZ"/>
        </w:rPr>
      </w:pPr>
      <w:r w:rsidRPr="00324A8B">
        <w:rPr>
          <w:rFonts w:eastAsia="Times New Roman" w:cs="Times New Roman"/>
          <w:sz w:val="18"/>
          <w:szCs w:val="18"/>
          <w:lang w:eastAsia="cs-CZ"/>
        </w:rPr>
        <w:t>oznámit zákazníkovi změny zájezdu.</w:t>
      </w:r>
    </w:p>
    <w:p w:rsidR="00484A78" w:rsidRPr="00324A8B" w:rsidRDefault="000425D1" w:rsidP="00977B3D">
      <w:pPr>
        <w:pStyle w:val="Odstavecseseznamem"/>
        <w:numPr>
          <w:ilvl w:val="0"/>
          <w:numId w:val="22"/>
        </w:numPr>
        <w:spacing w:after="0" w:line="240" w:lineRule="auto"/>
        <w:jc w:val="both"/>
        <w:textAlignment w:val="baseline"/>
        <w:rPr>
          <w:rFonts w:eastAsia="Times New Roman" w:cs="Times New Roman"/>
          <w:sz w:val="18"/>
          <w:szCs w:val="18"/>
          <w:lang w:eastAsia="cs-CZ"/>
        </w:rPr>
      </w:pPr>
      <w:r w:rsidRPr="00324A8B">
        <w:rPr>
          <w:rFonts w:eastAsia="Times New Roman" w:cs="Times New Roman"/>
          <w:sz w:val="18"/>
          <w:szCs w:val="18"/>
          <w:lang w:eastAsia="cs-CZ"/>
        </w:rPr>
        <w:t>zaslat pokyny klientům ohledně odjezdu, a to nejpozději 7 dní před odjezdem. Cestovní kancelář neodpovídá zákazníkovi za případné zpoždění z technických důvodů, nepřízně počasí, přetížení komunikace, hraničních přechodů, stávek či vyšší moci. V těchto případech nevzniká zákazníkovi nárok na odstoupení od cestovní smlouvy, slevu či jiné odškodnění.</w:t>
      </w:r>
    </w:p>
    <w:p w:rsidR="000425D1" w:rsidRPr="00324A8B" w:rsidRDefault="00530A64" w:rsidP="00977B3D">
      <w:pPr>
        <w:spacing w:after="0" w:line="240" w:lineRule="auto"/>
        <w:jc w:val="both"/>
        <w:textAlignment w:val="baseline"/>
        <w:outlineLvl w:val="2"/>
        <w:rPr>
          <w:rFonts w:eastAsia="Times New Roman" w:cs="Times New Roman"/>
          <w:b/>
          <w:sz w:val="18"/>
          <w:szCs w:val="18"/>
          <w:lang w:eastAsia="cs-CZ"/>
        </w:rPr>
      </w:pPr>
      <w:r w:rsidRPr="00324A8B">
        <w:rPr>
          <w:rFonts w:eastAsia="Times New Roman" w:cs="Times New Roman"/>
          <w:b/>
          <w:sz w:val="18"/>
          <w:szCs w:val="18"/>
          <w:lang w:eastAsia="cs-CZ"/>
        </w:rPr>
        <w:t>X</w:t>
      </w:r>
      <w:r w:rsidR="000425D1" w:rsidRPr="00324A8B">
        <w:rPr>
          <w:rFonts w:eastAsia="Times New Roman" w:cs="Times New Roman"/>
          <w:b/>
          <w:sz w:val="18"/>
          <w:szCs w:val="18"/>
          <w:lang w:eastAsia="cs-CZ"/>
        </w:rPr>
        <w:t>. Odstoupení od smlouvy ze strany zákazníka, stornopoplatky</w:t>
      </w:r>
    </w:p>
    <w:p w:rsidR="00484A78" w:rsidRPr="00324A8B" w:rsidRDefault="000425D1" w:rsidP="00977B3D">
      <w:pPr>
        <w:pStyle w:val="Odstavecseseznamem"/>
        <w:numPr>
          <w:ilvl w:val="0"/>
          <w:numId w:val="24"/>
        </w:numPr>
        <w:spacing w:after="0" w:line="240" w:lineRule="auto"/>
        <w:jc w:val="both"/>
        <w:textAlignment w:val="baseline"/>
        <w:rPr>
          <w:rFonts w:eastAsia="Times New Roman" w:cs="Times New Roman"/>
          <w:sz w:val="18"/>
          <w:szCs w:val="18"/>
          <w:lang w:eastAsia="cs-CZ"/>
        </w:rPr>
      </w:pPr>
      <w:r w:rsidRPr="00324A8B">
        <w:rPr>
          <w:rFonts w:eastAsia="Times New Roman" w:cs="Times New Roman"/>
          <w:sz w:val="18"/>
          <w:szCs w:val="18"/>
          <w:lang w:eastAsia="cs-CZ"/>
        </w:rPr>
        <w:t xml:space="preserve">Zákazník má právo kdykoliv před zahájením zájezdu odstoupit od smlouvy o zájezdu. Zákazník je povinen toto odstoupení od smlouvy sdělit pořadateli písemnou (poštou nebo elektronicky) formou a to v pracovní době v pracovní dny </w:t>
      </w:r>
      <w:r w:rsidR="00530A64" w:rsidRPr="00324A8B">
        <w:rPr>
          <w:rFonts w:eastAsia="Times New Roman" w:cs="Times New Roman"/>
          <w:sz w:val="18"/>
          <w:szCs w:val="18"/>
          <w:lang w:eastAsia="cs-CZ"/>
        </w:rPr>
        <w:t>pondělí – pátek v čase 8.00 – 16</w:t>
      </w:r>
      <w:r w:rsidRPr="00324A8B">
        <w:rPr>
          <w:rFonts w:eastAsia="Times New Roman" w:cs="Times New Roman"/>
          <w:sz w:val="18"/>
          <w:szCs w:val="18"/>
          <w:lang w:eastAsia="cs-CZ"/>
        </w:rPr>
        <w:t>.00 na emai</w:t>
      </w:r>
      <w:r w:rsidR="00530A64" w:rsidRPr="00324A8B">
        <w:rPr>
          <w:rFonts w:eastAsia="Times New Roman" w:cs="Times New Roman"/>
          <w:sz w:val="18"/>
          <w:szCs w:val="18"/>
          <w:lang w:eastAsia="cs-CZ"/>
        </w:rPr>
        <w:t xml:space="preserve">l </w:t>
      </w:r>
      <w:hyperlink r:id="rId5" w:history="1">
        <w:r w:rsidR="00530A64" w:rsidRPr="00324A8B">
          <w:rPr>
            <w:rStyle w:val="Hypertextovodkaz"/>
            <w:rFonts w:eastAsia="Times New Roman" w:cs="Times New Roman"/>
            <w:sz w:val="18"/>
            <w:szCs w:val="18"/>
            <w:lang w:eastAsia="cs-CZ"/>
          </w:rPr>
          <w:t>cad.amalka@atlas.cz</w:t>
        </w:r>
      </w:hyperlink>
      <w:r w:rsidR="00530A64" w:rsidRPr="00324A8B">
        <w:rPr>
          <w:rFonts w:eastAsia="Times New Roman" w:cs="Times New Roman"/>
          <w:sz w:val="18"/>
          <w:szCs w:val="18"/>
          <w:lang w:eastAsia="cs-CZ"/>
        </w:rPr>
        <w:t xml:space="preserve">. </w:t>
      </w:r>
      <w:r w:rsidRPr="00324A8B">
        <w:rPr>
          <w:rFonts w:eastAsia="Times New Roman" w:cs="Times New Roman"/>
          <w:sz w:val="18"/>
          <w:szCs w:val="18"/>
          <w:lang w:eastAsia="cs-CZ"/>
        </w:rPr>
        <w:t>Přičemž platí, že toto odstoupení je vůči pořadateli účinné až ode dne, kdy pořadatel toto písemné odstoupení od smlouvy obdrží.</w:t>
      </w:r>
    </w:p>
    <w:p w:rsidR="000425D1" w:rsidRPr="00324A8B" w:rsidRDefault="000425D1" w:rsidP="00977B3D">
      <w:pPr>
        <w:pStyle w:val="Odstavecseseznamem"/>
        <w:numPr>
          <w:ilvl w:val="0"/>
          <w:numId w:val="24"/>
        </w:numPr>
        <w:spacing w:after="0" w:line="240" w:lineRule="auto"/>
        <w:jc w:val="both"/>
        <w:textAlignment w:val="baseline"/>
        <w:rPr>
          <w:rFonts w:eastAsia="Times New Roman" w:cs="Times New Roman"/>
          <w:sz w:val="18"/>
          <w:szCs w:val="18"/>
          <w:lang w:eastAsia="cs-CZ"/>
        </w:rPr>
      </w:pPr>
      <w:r w:rsidRPr="00324A8B">
        <w:rPr>
          <w:rFonts w:eastAsia="Times New Roman" w:cs="Times New Roman"/>
          <w:sz w:val="18"/>
          <w:szCs w:val="18"/>
          <w:lang w:eastAsia="cs-CZ"/>
        </w:rPr>
        <w:t xml:space="preserve">V případě odstoupení zákazníka od smlouvy o zájezdu je zákazník povinen uhradit stornopoplatek ve výši skutečných nákladů spojených se zrušením zájezdu. Nejméně však za každou zúčastněnou osobu: </w:t>
      </w:r>
    </w:p>
    <w:p w:rsidR="00484A78" w:rsidRPr="00324A8B" w:rsidRDefault="000425D1" w:rsidP="00977B3D">
      <w:pPr>
        <w:pStyle w:val="Odstavecseseznamem"/>
        <w:numPr>
          <w:ilvl w:val="0"/>
          <w:numId w:val="25"/>
        </w:numPr>
        <w:spacing w:after="0" w:line="240" w:lineRule="auto"/>
        <w:jc w:val="both"/>
        <w:textAlignment w:val="baseline"/>
        <w:rPr>
          <w:rFonts w:eastAsia="Times New Roman" w:cs="Times New Roman"/>
          <w:sz w:val="18"/>
          <w:szCs w:val="18"/>
          <w:lang w:eastAsia="cs-CZ"/>
        </w:rPr>
      </w:pPr>
      <w:r w:rsidRPr="00324A8B">
        <w:rPr>
          <w:rFonts w:eastAsia="Times New Roman" w:cs="Times New Roman"/>
          <w:sz w:val="18"/>
          <w:szCs w:val="18"/>
          <w:lang w:eastAsia="cs-CZ"/>
        </w:rPr>
        <w:t>15% z ceny zájezdu uvedené ve smlouvě o zájezdu při odstoupení od smlouvy o zájezdu 41 a více dnů před zahájením zájezdu, nejméně však 1500,- za osobu; u zájezdu v hodnotě 1500 Kč/osobu a méně činí stornopoplatek 20% z ceny zájezdu uvedené ve smlouvy při odstoupení od smlouvy o zájezdu mezi 41 a více dnů před zahájením zájezdu.</w:t>
      </w:r>
    </w:p>
    <w:p w:rsidR="00484A78" w:rsidRPr="00324A8B" w:rsidRDefault="000425D1" w:rsidP="00977B3D">
      <w:pPr>
        <w:pStyle w:val="Odstavecseseznamem"/>
        <w:numPr>
          <w:ilvl w:val="0"/>
          <w:numId w:val="25"/>
        </w:numPr>
        <w:spacing w:after="0" w:line="240" w:lineRule="auto"/>
        <w:jc w:val="both"/>
        <w:textAlignment w:val="baseline"/>
        <w:rPr>
          <w:rFonts w:eastAsia="Times New Roman" w:cs="Times New Roman"/>
          <w:sz w:val="18"/>
          <w:szCs w:val="18"/>
          <w:lang w:eastAsia="cs-CZ"/>
        </w:rPr>
      </w:pPr>
      <w:r w:rsidRPr="00324A8B">
        <w:rPr>
          <w:rFonts w:eastAsia="Times New Roman" w:cs="Times New Roman"/>
          <w:sz w:val="18"/>
          <w:szCs w:val="18"/>
          <w:lang w:eastAsia="cs-CZ"/>
        </w:rPr>
        <w:t>30% z ceny zájezdu uvedené ve smlouvě o zájezdu při odstoupení od smlouvy o zájezdu mezi 40. – 30. dnem včetně,</w:t>
      </w:r>
    </w:p>
    <w:p w:rsidR="00484A78" w:rsidRPr="00324A8B" w:rsidRDefault="000425D1" w:rsidP="00977B3D">
      <w:pPr>
        <w:pStyle w:val="Odstavecseseznamem"/>
        <w:numPr>
          <w:ilvl w:val="0"/>
          <w:numId w:val="25"/>
        </w:numPr>
        <w:spacing w:after="0" w:line="240" w:lineRule="auto"/>
        <w:jc w:val="both"/>
        <w:textAlignment w:val="baseline"/>
        <w:rPr>
          <w:rFonts w:eastAsia="Times New Roman" w:cs="Times New Roman"/>
          <w:sz w:val="18"/>
          <w:szCs w:val="18"/>
          <w:lang w:eastAsia="cs-CZ"/>
        </w:rPr>
      </w:pPr>
      <w:r w:rsidRPr="00324A8B">
        <w:rPr>
          <w:rFonts w:eastAsia="Times New Roman" w:cs="Times New Roman"/>
          <w:sz w:val="18"/>
          <w:szCs w:val="18"/>
          <w:lang w:eastAsia="cs-CZ"/>
        </w:rPr>
        <w:t>40% z ceny zájezdu uvedené ve smlouvě o zájezdu při odstoupení od smlouvy o zájezdu mezi 29. – 20. dnem včetně,</w:t>
      </w:r>
    </w:p>
    <w:p w:rsidR="00484A78" w:rsidRPr="00324A8B" w:rsidRDefault="000425D1" w:rsidP="00977B3D">
      <w:pPr>
        <w:pStyle w:val="Odstavecseseznamem"/>
        <w:numPr>
          <w:ilvl w:val="0"/>
          <w:numId w:val="25"/>
        </w:numPr>
        <w:spacing w:after="0" w:line="240" w:lineRule="auto"/>
        <w:jc w:val="both"/>
        <w:textAlignment w:val="baseline"/>
        <w:rPr>
          <w:rFonts w:eastAsia="Times New Roman" w:cs="Times New Roman"/>
          <w:sz w:val="18"/>
          <w:szCs w:val="18"/>
          <w:lang w:eastAsia="cs-CZ"/>
        </w:rPr>
      </w:pPr>
      <w:r w:rsidRPr="00324A8B">
        <w:rPr>
          <w:rFonts w:eastAsia="Times New Roman" w:cs="Times New Roman"/>
          <w:sz w:val="18"/>
          <w:szCs w:val="18"/>
          <w:lang w:eastAsia="cs-CZ"/>
        </w:rPr>
        <w:t>70% z ceny zájezdu uvedené ve smlouvě o zájezdu při odstoupení od smlouvy o zájezdu mezi 19. – 10. dnem včetně,</w:t>
      </w:r>
    </w:p>
    <w:p w:rsidR="00484A78" w:rsidRPr="00324A8B" w:rsidRDefault="000425D1" w:rsidP="00977B3D">
      <w:pPr>
        <w:pStyle w:val="Odstavecseseznamem"/>
        <w:numPr>
          <w:ilvl w:val="0"/>
          <w:numId w:val="25"/>
        </w:numPr>
        <w:spacing w:after="0" w:line="240" w:lineRule="auto"/>
        <w:jc w:val="both"/>
        <w:textAlignment w:val="baseline"/>
        <w:rPr>
          <w:rFonts w:eastAsia="Times New Roman" w:cs="Times New Roman"/>
          <w:sz w:val="18"/>
          <w:szCs w:val="18"/>
          <w:lang w:eastAsia="cs-CZ"/>
        </w:rPr>
      </w:pPr>
      <w:r w:rsidRPr="00324A8B">
        <w:rPr>
          <w:rFonts w:eastAsia="Times New Roman" w:cs="Times New Roman"/>
          <w:sz w:val="18"/>
          <w:szCs w:val="18"/>
          <w:lang w:eastAsia="cs-CZ"/>
        </w:rPr>
        <w:t>80% z ceny zájezdu uvedené ve smlouvě o zájezdu při odstoupení od smlouvy o zájezdu mezi 9. – 5. dnem včetně,</w:t>
      </w:r>
    </w:p>
    <w:p w:rsidR="000425D1" w:rsidRPr="00324A8B" w:rsidRDefault="000425D1" w:rsidP="00977B3D">
      <w:pPr>
        <w:pStyle w:val="Odstavecseseznamem"/>
        <w:numPr>
          <w:ilvl w:val="0"/>
          <w:numId w:val="25"/>
        </w:numPr>
        <w:spacing w:after="0" w:line="240" w:lineRule="auto"/>
        <w:jc w:val="both"/>
        <w:textAlignment w:val="baseline"/>
        <w:rPr>
          <w:rFonts w:eastAsia="Times New Roman" w:cs="Times New Roman"/>
          <w:sz w:val="18"/>
          <w:szCs w:val="18"/>
          <w:lang w:eastAsia="cs-CZ"/>
        </w:rPr>
      </w:pPr>
      <w:r w:rsidRPr="00324A8B">
        <w:rPr>
          <w:rFonts w:eastAsia="Times New Roman" w:cs="Times New Roman"/>
          <w:sz w:val="18"/>
          <w:szCs w:val="18"/>
          <w:lang w:eastAsia="cs-CZ"/>
        </w:rPr>
        <w:t>100% z ceny zájezdu uvedené ve smlouvě o zájezdu při odstoupení od smlouvy o zájezdu v čase kratším než 4 dny včetně.</w:t>
      </w:r>
    </w:p>
    <w:p w:rsidR="000425D1" w:rsidRPr="00324A8B" w:rsidRDefault="00530A64" w:rsidP="00977B3D">
      <w:pPr>
        <w:spacing w:after="0" w:line="240" w:lineRule="auto"/>
        <w:jc w:val="both"/>
        <w:textAlignment w:val="baseline"/>
        <w:outlineLvl w:val="2"/>
        <w:rPr>
          <w:rFonts w:eastAsia="Times New Roman" w:cs="Times New Roman"/>
          <w:b/>
          <w:sz w:val="18"/>
          <w:szCs w:val="18"/>
          <w:lang w:eastAsia="cs-CZ"/>
        </w:rPr>
      </w:pPr>
      <w:r w:rsidRPr="00324A8B">
        <w:rPr>
          <w:rFonts w:eastAsia="Times New Roman" w:cs="Times New Roman"/>
          <w:b/>
          <w:sz w:val="18"/>
          <w:szCs w:val="18"/>
          <w:lang w:eastAsia="cs-CZ"/>
        </w:rPr>
        <w:t>X</w:t>
      </w:r>
      <w:r w:rsidR="000425D1" w:rsidRPr="00324A8B">
        <w:rPr>
          <w:rFonts w:eastAsia="Times New Roman" w:cs="Times New Roman"/>
          <w:b/>
          <w:sz w:val="18"/>
          <w:szCs w:val="18"/>
          <w:lang w:eastAsia="cs-CZ"/>
        </w:rPr>
        <w:t>I. Reklamace</w:t>
      </w:r>
    </w:p>
    <w:p w:rsidR="00484A78" w:rsidRPr="00324A8B" w:rsidRDefault="000425D1" w:rsidP="00977B3D">
      <w:pPr>
        <w:pStyle w:val="Odstavecseseznamem"/>
        <w:numPr>
          <w:ilvl w:val="0"/>
          <w:numId w:val="26"/>
        </w:numPr>
        <w:spacing w:after="0" w:line="240" w:lineRule="auto"/>
        <w:jc w:val="both"/>
        <w:textAlignment w:val="baseline"/>
        <w:rPr>
          <w:rFonts w:eastAsia="Times New Roman" w:cs="Times New Roman"/>
          <w:sz w:val="18"/>
          <w:szCs w:val="18"/>
          <w:lang w:eastAsia="cs-CZ"/>
        </w:rPr>
      </w:pPr>
      <w:r w:rsidRPr="00324A8B">
        <w:rPr>
          <w:rFonts w:eastAsia="Times New Roman" w:cs="Times New Roman"/>
          <w:sz w:val="18"/>
          <w:szCs w:val="18"/>
          <w:lang w:eastAsia="cs-CZ"/>
        </w:rPr>
        <w:t>V případě, že zákazník při zahájení pobytu nebo v jeho průběhu zjistí, že zájezd poskytovaný pořadatelem má vadu, může uplatnit své právo z odpovědnosti za tuto vadu – reklamaci.</w:t>
      </w:r>
    </w:p>
    <w:p w:rsidR="00484A78" w:rsidRPr="00324A8B" w:rsidRDefault="000425D1" w:rsidP="00977B3D">
      <w:pPr>
        <w:pStyle w:val="Odstavecseseznamem"/>
        <w:numPr>
          <w:ilvl w:val="0"/>
          <w:numId w:val="26"/>
        </w:numPr>
        <w:spacing w:after="0" w:line="240" w:lineRule="auto"/>
        <w:jc w:val="both"/>
        <w:textAlignment w:val="baseline"/>
        <w:rPr>
          <w:rFonts w:eastAsia="Times New Roman" w:cs="Times New Roman"/>
          <w:sz w:val="18"/>
          <w:szCs w:val="18"/>
          <w:lang w:eastAsia="cs-CZ"/>
        </w:rPr>
      </w:pPr>
      <w:r w:rsidRPr="00324A8B">
        <w:rPr>
          <w:rFonts w:eastAsia="Times New Roman" w:cs="Times New Roman"/>
          <w:sz w:val="18"/>
          <w:szCs w:val="18"/>
          <w:lang w:eastAsia="cs-CZ"/>
        </w:rPr>
        <w:t>Zákazník může uplatnit reklamaci za svoji osobu a také za osoby, za které reklamované služby v rámci smlouvy o zájezdu objednal.</w:t>
      </w:r>
    </w:p>
    <w:p w:rsidR="00484A78" w:rsidRPr="00324A8B" w:rsidRDefault="000425D1" w:rsidP="00977B3D">
      <w:pPr>
        <w:pStyle w:val="Odstavecseseznamem"/>
        <w:numPr>
          <w:ilvl w:val="0"/>
          <w:numId w:val="26"/>
        </w:numPr>
        <w:spacing w:after="0" w:line="240" w:lineRule="auto"/>
        <w:jc w:val="both"/>
        <w:textAlignment w:val="baseline"/>
        <w:rPr>
          <w:rFonts w:eastAsia="Times New Roman" w:cs="Times New Roman"/>
          <w:sz w:val="18"/>
          <w:szCs w:val="18"/>
          <w:lang w:eastAsia="cs-CZ"/>
        </w:rPr>
      </w:pPr>
      <w:r w:rsidRPr="00324A8B">
        <w:rPr>
          <w:rFonts w:eastAsia="Times New Roman" w:cs="Times New Roman"/>
          <w:sz w:val="18"/>
          <w:szCs w:val="18"/>
          <w:lang w:eastAsia="cs-CZ"/>
        </w:rPr>
        <w:t>V případě, že se jedná o vadu odstranitelnou, je zákazník povinen tuto skutečnost oznámit ve vlastním zájmu ústně nebo písemně do protokolu a předat delegátovi nebo jiné pořadatelem pověřené osobě, např. průvodci cestovní kanceláře, a to neprodleně po zjištění vady. Pořadatel je povinen pokusit se o zajištění nápravy v přiměřené lhůtě.</w:t>
      </w:r>
    </w:p>
    <w:p w:rsidR="00530A64" w:rsidRPr="00324A8B" w:rsidRDefault="000425D1" w:rsidP="00977B3D">
      <w:pPr>
        <w:pStyle w:val="Odstavecseseznamem"/>
        <w:numPr>
          <w:ilvl w:val="0"/>
          <w:numId w:val="26"/>
        </w:numPr>
        <w:spacing w:after="0" w:line="240" w:lineRule="auto"/>
        <w:jc w:val="both"/>
        <w:textAlignment w:val="baseline"/>
        <w:rPr>
          <w:rFonts w:eastAsia="Times New Roman" w:cs="Times New Roman"/>
          <w:sz w:val="18"/>
          <w:szCs w:val="18"/>
          <w:lang w:eastAsia="cs-CZ"/>
        </w:rPr>
      </w:pPr>
      <w:r w:rsidRPr="00324A8B">
        <w:rPr>
          <w:rFonts w:eastAsia="Times New Roman" w:cs="Times New Roman"/>
          <w:sz w:val="18"/>
          <w:szCs w:val="18"/>
          <w:lang w:eastAsia="cs-CZ"/>
        </w:rPr>
        <w:t>V jiných případech může zákazník reklamaci uplatnit rovněž písemně, anebo sdělit ústně do protokolu, stvrzeného jeho podpisem u delegáta pořadatele, v případě, že tento není na místě k dispozic</w:t>
      </w:r>
      <w:r w:rsidR="00530A64" w:rsidRPr="00324A8B">
        <w:rPr>
          <w:rFonts w:eastAsia="Times New Roman" w:cs="Times New Roman"/>
          <w:sz w:val="18"/>
          <w:szCs w:val="18"/>
          <w:lang w:eastAsia="cs-CZ"/>
        </w:rPr>
        <w:t xml:space="preserve">i, tak u kontaktní osoby na nonstop </w:t>
      </w:r>
      <w:r w:rsidRPr="00324A8B">
        <w:rPr>
          <w:rFonts w:eastAsia="Times New Roman" w:cs="Times New Roman"/>
          <w:sz w:val="18"/>
          <w:szCs w:val="18"/>
          <w:lang w:eastAsia="cs-CZ"/>
        </w:rPr>
        <w:t>lince pořadatele – cestovní kanceláře CK</w:t>
      </w:r>
      <w:r w:rsidR="00530A64" w:rsidRPr="00324A8B">
        <w:rPr>
          <w:rFonts w:eastAsia="Times New Roman" w:cs="Times New Roman"/>
          <w:sz w:val="18"/>
          <w:szCs w:val="18"/>
          <w:lang w:eastAsia="cs-CZ"/>
        </w:rPr>
        <w:t xml:space="preserve"> AMÁLKATOUR</w:t>
      </w:r>
      <w:r w:rsidRPr="00324A8B">
        <w:rPr>
          <w:rFonts w:eastAsia="Times New Roman" w:cs="Times New Roman"/>
          <w:sz w:val="18"/>
          <w:szCs w:val="18"/>
          <w:lang w:eastAsia="cs-CZ"/>
        </w:rPr>
        <w:t xml:space="preserve"> (uvedené vždy v pokynech k odjezdu). </w:t>
      </w:r>
    </w:p>
    <w:p w:rsidR="00484A78" w:rsidRPr="00324A8B" w:rsidRDefault="000425D1" w:rsidP="00977B3D">
      <w:pPr>
        <w:pStyle w:val="Odstavecseseznamem"/>
        <w:numPr>
          <w:ilvl w:val="0"/>
          <w:numId w:val="26"/>
        </w:numPr>
        <w:spacing w:after="0" w:line="240" w:lineRule="auto"/>
        <w:jc w:val="both"/>
        <w:textAlignment w:val="baseline"/>
        <w:rPr>
          <w:rFonts w:eastAsia="Times New Roman" w:cs="Times New Roman"/>
          <w:sz w:val="18"/>
          <w:szCs w:val="18"/>
          <w:lang w:eastAsia="cs-CZ"/>
        </w:rPr>
      </w:pPr>
      <w:r w:rsidRPr="00324A8B">
        <w:rPr>
          <w:rFonts w:eastAsia="Times New Roman" w:cs="Times New Roman"/>
          <w:sz w:val="18"/>
          <w:szCs w:val="18"/>
          <w:lang w:eastAsia="cs-CZ"/>
        </w:rPr>
        <w:t>Po skončení zájezdu má zákazník právo uplatnit reklamaci, a to bez zbytečného odkladu, nejpozději však do jednoho měsíce od skončení zájezdu, jinak toto právo zaniká.</w:t>
      </w:r>
    </w:p>
    <w:p w:rsidR="002A4244" w:rsidRPr="00324A8B" w:rsidRDefault="000425D1" w:rsidP="00977B3D">
      <w:pPr>
        <w:pStyle w:val="Odstavecseseznamem"/>
        <w:numPr>
          <w:ilvl w:val="0"/>
          <w:numId w:val="26"/>
        </w:numPr>
        <w:spacing w:after="0" w:line="240" w:lineRule="auto"/>
        <w:jc w:val="both"/>
        <w:textAlignment w:val="baseline"/>
        <w:outlineLvl w:val="2"/>
        <w:rPr>
          <w:rFonts w:eastAsia="Times New Roman" w:cs="Times New Roman"/>
          <w:b/>
          <w:sz w:val="18"/>
          <w:szCs w:val="18"/>
          <w:lang w:eastAsia="cs-CZ"/>
        </w:rPr>
      </w:pPr>
      <w:r w:rsidRPr="00324A8B">
        <w:rPr>
          <w:rFonts w:eastAsia="Times New Roman" w:cs="Times New Roman"/>
          <w:sz w:val="18"/>
          <w:szCs w:val="18"/>
          <w:lang w:eastAsia="cs-CZ"/>
        </w:rPr>
        <w:t xml:space="preserve">Úroveň jakož i ostatní náležitosti ubytování se vždy řídí právními předpisy země, kde se ubytování nachází. Označení kvality hotelů podle hvězdiček či jiných znaků je v různých zemích odlišné. </w:t>
      </w:r>
    </w:p>
    <w:p w:rsidR="000425D1" w:rsidRPr="00324A8B" w:rsidRDefault="00530A64" w:rsidP="00977B3D">
      <w:pPr>
        <w:spacing w:after="0" w:line="240" w:lineRule="auto"/>
        <w:jc w:val="both"/>
        <w:textAlignment w:val="baseline"/>
        <w:outlineLvl w:val="2"/>
        <w:rPr>
          <w:rFonts w:eastAsia="Times New Roman" w:cs="Times New Roman"/>
          <w:b/>
          <w:sz w:val="18"/>
          <w:szCs w:val="18"/>
          <w:lang w:eastAsia="cs-CZ"/>
        </w:rPr>
      </w:pPr>
      <w:r w:rsidRPr="00324A8B">
        <w:rPr>
          <w:rFonts w:eastAsia="Times New Roman" w:cs="Times New Roman"/>
          <w:b/>
          <w:sz w:val="18"/>
          <w:szCs w:val="18"/>
          <w:lang w:eastAsia="cs-CZ"/>
        </w:rPr>
        <w:t>XI</w:t>
      </w:r>
      <w:r w:rsidR="000425D1" w:rsidRPr="00324A8B">
        <w:rPr>
          <w:rFonts w:eastAsia="Times New Roman" w:cs="Times New Roman"/>
          <w:b/>
          <w:sz w:val="18"/>
          <w:szCs w:val="18"/>
          <w:lang w:eastAsia="cs-CZ"/>
        </w:rPr>
        <w:t>I. Pojištění</w:t>
      </w:r>
    </w:p>
    <w:p w:rsidR="00484A78" w:rsidRPr="00324A8B" w:rsidRDefault="000425D1" w:rsidP="00977B3D">
      <w:pPr>
        <w:spacing w:after="0" w:line="240" w:lineRule="auto"/>
        <w:ind w:firstLine="708"/>
        <w:jc w:val="both"/>
        <w:textAlignment w:val="baseline"/>
        <w:rPr>
          <w:rFonts w:eastAsia="Times New Roman" w:cs="Times New Roman"/>
          <w:sz w:val="18"/>
          <w:szCs w:val="18"/>
          <w:lang w:eastAsia="cs-CZ"/>
        </w:rPr>
      </w:pPr>
      <w:r w:rsidRPr="00324A8B">
        <w:rPr>
          <w:rFonts w:eastAsia="Times New Roman" w:cs="Times New Roman"/>
          <w:sz w:val="18"/>
          <w:szCs w:val="18"/>
          <w:lang w:eastAsia="cs-CZ"/>
        </w:rPr>
        <w:t xml:space="preserve">Pořadatel je ve smyslu </w:t>
      </w:r>
      <w:proofErr w:type="spellStart"/>
      <w:r w:rsidRPr="00324A8B">
        <w:rPr>
          <w:rFonts w:eastAsia="Times New Roman" w:cs="Times New Roman"/>
          <w:sz w:val="18"/>
          <w:szCs w:val="18"/>
          <w:lang w:eastAsia="cs-CZ"/>
        </w:rPr>
        <w:t>ust</w:t>
      </w:r>
      <w:proofErr w:type="spellEnd"/>
      <w:r w:rsidRPr="00324A8B">
        <w:rPr>
          <w:rFonts w:eastAsia="Times New Roman" w:cs="Times New Roman"/>
          <w:sz w:val="18"/>
          <w:szCs w:val="18"/>
          <w:lang w:eastAsia="cs-CZ"/>
        </w:rPr>
        <w:t>. § 6 odst. 1) zákona č. 159/1999 Sb. řádně pojištěn pro případ úpadku, a to u pojišťovny, které bylo podle zvláštního předpisu uděleno povolení pro pojištění podle tohoto zákona. Aktuální informace k tomuto pojištění lze naléz</w:t>
      </w:r>
      <w:r w:rsidR="002A4244" w:rsidRPr="00324A8B">
        <w:rPr>
          <w:rFonts w:eastAsia="Times New Roman" w:cs="Times New Roman"/>
          <w:sz w:val="18"/>
          <w:szCs w:val="18"/>
          <w:lang w:eastAsia="cs-CZ"/>
        </w:rPr>
        <w:t>t na stránkách www.amalkatour</w:t>
      </w:r>
      <w:r w:rsidRPr="00324A8B">
        <w:rPr>
          <w:rFonts w:eastAsia="Times New Roman" w:cs="Times New Roman"/>
          <w:sz w:val="18"/>
          <w:szCs w:val="18"/>
          <w:lang w:eastAsia="cs-CZ"/>
        </w:rPr>
        <w:t>.</w:t>
      </w:r>
      <w:proofErr w:type="gramStart"/>
      <w:r w:rsidRPr="00324A8B">
        <w:rPr>
          <w:rFonts w:eastAsia="Times New Roman" w:cs="Times New Roman"/>
          <w:sz w:val="18"/>
          <w:szCs w:val="18"/>
          <w:lang w:eastAsia="cs-CZ"/>
        </w:rPr>
        <w:t>cz a  u autorizovaných</w:t>
      </w:r>
      <w:proofErr w:type="gramEnd"/>
      <w:r w:rsidRPr="00324A8B">
        <w:rPr>
          <w:rFonts w:eastAsia="Times New Roman" w:cs="Times New Roman"/>
          <w:sz w:val="18"/>
          <w:szCs w:val="18"/>
          <w:lang w:eastAsia="cs-CZ"/>
        </w:rPr>
        <w:t xml:space="preserve"> prodejců.</w:t>
      </w:r>
    </w:p>
    <w:p w:rsidR="000425D1" w:rsidRPr="00324A8B" w:rsidRDefault="00530A64" w:rsidP="00977B3D">
      <w:pPr>
        <w:spacing w:after="0" w:line="240" w:lineRule="auto"/>
        <w:jc w:val="both"/>
        <w:textAlignment w:val="baseline"/>
        <w:outlineLvl w:val="2"/>
        <w:rPr>
          <w:rFonts w:eastAsia="Times New Roman" w:cs="Times New Roman"/>
          <w:b/>
          <w:sz w:val="18"/>
          <w:szCs w:val="18"/>
          <w:lang w:eastAsia="cs-CZ"/>
        </w:rPr>
      </w:pPr>
      <w:r w:rsidRPr="00324A8B">
        <w:rPr>
          <w:rFonts w:eastAsia="Times New Roman" w:cs="Times New Roman"/>
          <w:b/>
          <w:sz w:val="18"/>
          <w:szCs w:val="18"/>
          <w:lang w:eastAsia="cs-CZ"/>
        </w:rPr>
        <w:t>XIII</w:t>
      </w:r>
      <w:r w:rsidR="000425D1" w:rsidRPr="00324A8B">
        <w:rPr>
          <w:rFonts w:eastAsia="Times New Roman" w:cs="Times New Roman"/>
          <w:b/>
          <w:sz w:val="18"/>
          <w:szCs w:val="18"/>
          <w:lang w:eastAsia="cs-CZ"/>
        </w:rPr>
        <w:t>. Ujednání o zpracování osobních údajů</w:t>
      </w:r>
    </w:p>
    <w:p w:rsidR="000425D1" w:rsidRPr="00324A8B" w:rsidRDefault="000425D1" w:rsidP="00977B3D">
      <w:pPr>
        <w:spacing w:after="0" w:line="240" w:lineRule="auto"/>
        <w:ind w:firstLine="708"/>
        <w:jc w:val="both"/>
        <w:textAlignment w:val="baseline"/>
        <w:rPr>
          <w:rFonts w:eastAsia="Times New Roman" w:cs="Times New Roman"/>
          <w:sz w:val="18"/>
          <w:szCs w:val="18"/>
          <w:lang w:eastAsia="cs-CZ"/>
        </w:rPr>
      </w:pPr>
      <w:r w:rsidRPr="00324A8B">
        <w:rPr>
          <w:rFonts w:eastAsia="Times New Roman" w:cs="Times New Roman"/>
          <w:sz w:val="18"/>
          <w:szCs w:val="18"/>
          <w:lang w:eastAsia="cs-CZ"/>
        </w:rPr>
        <w:t xml:space="preserve">Pořadatel a zákazník uzavřeli smlouvu o zájezdu či došlo k nezávazné rezervaci zákazníka na internetových stránkách pořadatele. </w:t>
      </w:r>
      <w:r w:rsidRPr="00324A8B">
        <w:rPr>
          <w:rFonts w:eastAsia="Times New Roman" w:cs="Times New Roman"/>
          <w:b/>
          <w:bCs/>
          <w:sz w:val="18"/>
          <w:szCs w:val="18"/>
          <w:bdr w:val="none" w:sz="0" w:space="0" w:color="auto" w:frame="1"/>
          <w:lang w:eastAsia="cs-CZ"/>
        </w:rPr>
        <w:t>V rámci těchto právních vztahů bude podnikatel zpracovávat osobní údaje zákazníka za následujícími účely:</w:t>
      </w:r>
    </w:p>
    <w:p w:rsidR="000425D1" w:rsidRPr="00324A8B" w:rsidRDefault="000425D1" w:rsidP="00977B3D">
      <w:pPr>
        <w:spacing w:after="0" w:line="240" w:lineRule="auto"/>
        <w:jc w:val="both"/>
        <w:textAlignment w:val="baseline"/>
        <w:rPr>
          <w:rFonts w:eastAsia="Times New Roman" w:cs="Times New Roman"/>
          <w:sz w:val="18"/>
          <w:szCs w:val="18"/>
          <w:lang w:eastAsia="cs-CZ"/>
        </w:rPr>
      </w:pPr>
      <w:r w:rsidRPr="00324A8B">
        <w:rPr>
          <w:rFonts w:eastAsia="Times New Roman" w:cs="Times New Roman"/>
          <w:sz w:val="18"/>
          <w:szCs w:val="18"/>
          <w:lang w:eastAsia="cs-CZ"/>
        </w:rPr>
        <w:t>Marketingové využití údajů</w:t>
      </w:r>
    </w:p>
    <w:p w:rsidR="000425D1" w:rsidRPr="00324A8B" w:rsidRDefault="000425D1" w:rsidP="00977B3D">
      <w:pPr>
        <w:spacing w:after="0" w:line="240" w:lineRule="auto"/>
        <w:ind w:firstLine="708"/>
        <w:jc w:val="both"/>
        <w:textAlignment w:val="baseline"/>
        <w:rPr>
          <w:rFonts w:eastAsia="Times New Roman" w:cs="Times New Roman"/>
          <w:sz w:val="18"/>
          <w:szCs w:val="18"/>
          <w:lang w:eastAsia="cs-CZ"/>
        </w:rPr>
      </w:pPr>
      <w:r w:rsidRPr="00324A8B">
        <w:rPr>
          <w:rFonts w:eastAsia="Times New Roman" w:cs="Times New Roman"/>
          <w:sz w:val="18"/>
          <w:szCs w:val="18"/>
          <w:lang w:eastAsia="cs-CZ"/>
        </w:rPr>
        <w:t>Pořadatel je na základě § 7 odst. 3 zákona o některých službách informační společnosti oprávněn používat elektronickou adresu a telefonní číslo zákazníka za účelem šíření obchodních sdělení týkajících se jeho vlastních produktů či služeb obdobných těm, které již zákazníkovi poskytl, a to až do písemného vyjádření nesouhlasu ze strany zákazníka.</w:t>
      </w:r>
    </w:p>
    <w:p w:rsidR="000425D1" w:rsidRPr="00324A8B" w:rsidRDefault="000425D1" w:rsidP="00977B3D">
      <w:pPr>
        <w:spacing w:after="0" w:line="240" w:lineRule="auto"/>
        <w:jc w:val="both"/>
        <w:textAlignment w:val="baseline"/>
        <w:rPr>
          <w:rFonts w:eastAsia="Times New Roman" w:cs="Times New Roman"/>
          <w:sz w:val="18"/>
          <w:szCs w:val="18"/>
          <w:lang w:eastAsia="cs-CZ"/>
        </w:rPr>
      </w:pPr>
      <w:r w:rsidRPr="00324A8B">
        <w:rPr>
          <w:rFonts w:eastAsia="Times New Roman" w:cs="Times New Roman"/>
          <w:sz w:val="18"/>
          <w:szCs w:val="18"/>
          <w:lang w:eastAsia="cs-CZ"/>
        </w:rPr>
        <w:t>Zákazník bere na vědomí, že osobní údaje jsou zpracovávány v souladu s nařízením Evropského parlamentu a Rady (EU) č. 2016/679 ze dne 27. dubna 2016 o ochraně fyzických osob v souvislosti se zpracováním osobních údajů a o volném pohybu těchto údajů a o zrušení směrnice 95/46/ES (obecné nařízení o ochraně osobních údajů), tedy zákazník buď udělil souhlas se zpracováním osobních údajů pro jeden nebo více konkrétních účelů, nebo je zpracování nezbytné pro splnění smlouvy, jejíž smluvní stranou je subjekt údajů, nebo pro provedení opatření přijatých před uzavřením smlouvy na žádost tohoto subjektu údajů; nebo je zpracování nezbytné pro splnění právní povinnosti, která se na pořadatele vztahuje; nebo je zpracování nezbytné pro ochranu důležitých zájmů subjektu údajů nebo jiné fyzické osoby.</w:t>
      </w:r>
    </w:p>
    <w:p w:rsidR="000425D1" w:rsidRPr="00324A8B" w:rsidRDefault="000425D1" w:rsidP="00977B3D">
      <w:pPr>
        <w:spacing w:after="0" w:line="240" w:lineRule="auto"/>
        <w:jc w:val="both"/>
        <w:textAlignment w:val="baseline"/>
        <w:rPr>
          <w:rFonts w:eastAsia="Times New Roman" w:cs="Times New Roman"/>
          <w:sz w:val="18"/>
          <w:szCs w:val="18"/>
          <w:lang w:eastAsia="cs-CZ"/>
        </w:rPr>
      </w:pPr>
      <w:r w:rsidRPr="00324A8B">
        <w:rPr>
          <w:rFonts w:eastAsia="Times New Roman" w:cs="Times New Roman"/>
          <w:sz w:val="18"/>
          <w:szCs w:val="18"/>
          <w:lang w:eastAsia="cs-CZ"/>
        </w:rPr>
        <w:t>Zákazník bere na vědomí, že je oprávněn souhlas se zpracováním osobních údajů odvolat. Odvoláním souhlasu není dotčena zákonnost zpracování vycházejícího ze souhlasu, který byl dán před jeho odvoláním.</w:t>
      </w:r>
    </w:p>
    <w:p w:rsidR="000425D1" w:rsidRPr="00324A8B" w:rsidRDefault="000425D1" w:rsidP="00977B3D">
      <w:pPr>
        <w:spacing w:after="0" w:line="240" w:lineRule="auto"/>
        <w:jc w:val="both"/>
        <w:textAlignment w:val="baseline"/>
        <w:rPr>
          <w:rFonts w:eastAsia="Times New Roman" w:cs="Times New Roman"/>
          <w:sz w:val="18"/>
          <w:szCs w:val="18"/>
          <w:lang w:eastAsia="cs-CZ"/>
        </w:rPr>
      </w:pPr>
      <w:r w:rsidRPr="00324A8B">
        <w:rPr>
          <w:rFonts w:eastAsia="Times New Roman" w:cs="Times New Roman"/>
          <w:sz w:val="18"/>
          <w:szCs w:val="18"/>
          <w:lang w:eastAsia="cs-CZ"/>
        </w:rPr>
        <w:t>Pořadatel osobní údaje zákazníka předá dalším subjektům jen tehdy, pokud jim bude svědčit zákonný důvod pro přístup k údajům (orgány činné v trestním řízení, jiné kontrolní orgány se zákonným zmocněním pro přístup k informacím), nebo pokud to bude nezbytné pro ochranu jeho práv (soud). Za příjemce je považován i zpracovatel osobních údajů.</w:t>
      </w:r>
    </w:p>
    <w:p w:rsidR="00484A78" w:rsidRPr="00324A8B" w:rsidRDefault="000425D1" w:rsidP="00977B3D">
      <w:pPr>
        <w:spacing w:after="0" w:line="240" w:lineRule="auto"/>
        <w:jc w:val="both"/>
        <w:textAlignment w:val="baseline"/>
        <w:rPr>
          <w:rFonts w:eastAsia="Times New Roman" w:cs="Times New Roman"/>
          <w:sz w:val="18"/>
          <w:szCs w:val="18"/>
          <w:lang w:eastAsia="cs-CZ"/>
        </w:rPr>
      </w:pPr>
      <w:r w:rsidRPr="00324A8B">
        <w:rPr>
          <w:rFonts w:eastAsia="Times New Roman" w:cs="Times New Roman"/>
          <w:sz w:val="18"/>
          <w:szCs w:val="18"/>
          <w:lang w:eastAsia="cs-CZ"/>
        </w:rPr>
        <w:t>Zákazník má jako subjekt údajů veškerá práva přiznaná obecným nařízením o ochraně osobních údajů EU, zákonem č. 101/2000 Sb. a dalšími právními předpisy. Zákazník má především právo svůj souhlas odvolat, právo na přístup k osobním údajům, právo na opravu osobních údajů, právo na výmaz osobních údajů, právo na přenositelnost údajů. V případě, že bude zákazník jakkoli nespokojen se zpracováním svých osobních údajů prováděné pořadatelem, může podat stížnost přímo jemu, nebo se obrátit na Úřad pro ochranu osobních údajů.</w:t>
      </w:r>
    </w:p>
    <w:p w:rsidR="000425D1" w:rsidRPr="00324A8B" w:rsidRDefault="000425D1" w:rsidP="00977B3D">
      <w:pPr>
        <w:spacing w:after="0" w:line="240" w:lineRule="auto"/>
        <w:jc w:val="both"/>
        <w:textAlignment w:val="baseline"/>
        <w:outlineLvl w:val="2"/>
        <w:rPr>
          <w:rFonts w:eastAsia="Times New Roman" w:cs="Times New Roman"/>
          <w:b/>
          <w:sz w:val="18"/>
          <w:szCs w:val="18"/>
          <w:lang w:eastAsia="cs-CZ"/>
        </w:rPr>
      </w:pPr>
      <w:r w:rsidRPr="00324A8B">
        <w:rPr>
          <w:rFonts w:eastAsia="Times New Roman" w:cs="Times New Roman"/>
          <w:b/>
          <w:sz w:val="18"/>
          <w:szCs w:val="18"/>
          <w:lang w:eastAsia="cs-CZ"/>
        </w:rPr>
        <w:t>X</w:t>
      </w:r>
      <w:r w:rsidR="00530A64" w:rsidRPr="00324A8B">
        <w:rPr>
          <w:rFonts w:eastAsia="Times New Roman" w:cs="Times New Roman"/>
          <w:b/>
          <w:sz w:val="18"/>
          <w:szCs w:val="18"/>
          <w:lang w:eastAsia="cs-CZ"/>
        </w:rPr>
        <w:t>I</w:t>
      </w:r>
      <w:r w:rsidRPr="00324A8B">
        <w:rPr>
          <w:rFonts w:eastAsia="Times New Roman" w:cs="Times New Roman"/>
          <w:b/>
          <w:sz w:val="18"/>
          <w:szCs w:val="18"/>
          <w:lang w:eastAsia="cs-CZ"/>
        </w:rPr>
        <w:t>V. Závěrečné ustanovení</w:t>
      </w:r>
    </w:p>
    <w:p w:rsidR="00484A78" w:rsidRPr="00324A8B" w:rsidRDefault="000425D1" w:rsidP="00977B3D">
      <w:pPr>
        <w:pStyle w:val="Odstavecseseznamem"/>
        <w:numPr>
          <w:ilvl w:val="0"/>
          <w:numId w:val="27"/>
        </w:numPr>
        <w:spacing w:after="0" w:line="240" w:lineRule="auto"/>
        <w:jc w:val="both"/>
        <w:textAlignment w:val="baseline"/>
        <w:rPr>
          <w:rFonts w:eastAsia="Times New Roman" w:cs="Times New Roman"/>
          <w:sz w:val="18"/>
          <w:szCs w:val="18"/>
          <w:lang w:eastAsia="cs-CZ"/>
        </w:rPr>
      </w:pPr>
      <w:r w:rsidRPr="00324A8B">
        <w:rPr>
          <w:rFonts w:eastAsia="Times New Roman" w:cs="Times New Roman"/>
          <w:sz w:val="18"/>
          <w:szCs w:val="18"/>
          <w:lang w:eastAsia="cs-CZ"/>
        </w:rPr>
        <w:t xml:space="preserve">Tyto všeobecné podmínky platí pro všechny zahraniční zájezdy, organizované pořadatelem </w:t>
      </w:r>
      <w:r w:rsidR="002A4244" w:rsidRPr="00324A8B">
        <w:rPr>
          <w:rFonts w:eastAsia="Times New Roman" w:cs="Times New Roman"/>
          <w:sz w:val="18"/>
          <w:szCs w:val="18"/>
          <w:lang w:eastAsia="cs-CZ"/>
        </w:rPr>
        <w:t>CK AMÁLKATOUR</w:t>
      </w:r>
      <w:r w:rsidRPr="00324A8B">
        <w:rPr>
          <w:rFonts w:eastAsia="Times New Roman" w:cs="Times New Roman"/>
          <w:sz w:val="18"/>
          <w:szCs w:val="18"/>
          <w:lang w:eastAsia="cs-CZ"/>
        </w:rPr>
        <w:t>, nebo jejím smluvním partnerem a zákazník uzavřením smlouvy o zájezdu vyjadřuje svůj bezpodmínečný souhlas s těmito všeobecnými podmínkami a v plném rozsahu je přijímá.</w:t>
      </w:r>
    </w:p>
    <w:p w:rsidR="00484A78" w:rsidRPr="00324A8B" w:rsidRDefault="000425D1" w:rsidP="00977B3D">
      <w:pPr>
        <w:pStyle w:val="Odstavecseseznamem"/>
        <w:numPr>
          <w:ilvl w:val="0"/>
          <w:numId w:val="27"/>
        </w:numPr>
        <w:spacing w:after="0" w:line="240" w:lineRule="auto"/>
        <w:jc w:val="both"/>
        <w:textAlignment w:val="baseline"/>
        <w:rPr>
          <w:rFonts w:eastAsia="Times New Roman" w:cs="Times New Roman"/>
          <w:sz w:val="18"/>
          <w:szCs w:val="18"/>
          <w:lang w:eastAsia="cs-CZ"/>
        </w:rPr>
      </w:pPr>
      <w:r w:rsidRPr="00324A8B">
        <w:rPr>
          <w:rFonts w:eastAsia="Times New Roman" w:cs="Times New Roman"/>
          <w:sz w:val="18"/>
          <w:szCs w:val="18"/>
          <w:lang w:eastAsia="cs-CZ"/>
        </w:rPr>
        <w:t>Neplatnost jednotlivých ustanovení těchto všeobecných smluvních podmínek, nebo jednotlivých ustanoveních smlouvy o zájezdu, nemá vliv na celkovou platnost těchto všeobecných smluvních podmínek a řádně uzavřené smlouvy o zájezdu.</w:t>
      </w:r>
    </w:p>
    <w:p w:rsidR="00484A78" w:rsidRPr="00324A8B" w:rsidRDefault="000425D1" w:rsidP="00977B3D">
      <w:pPr>
        <w:pStyle w:val="Odstavecseseznamem"/>
        <w:numPr>
          <w:ilvl w:val="0"/>
          <w:numId w:val="27"/>
        </w:numPr>
        <w:spacing w:after="0" w:line="240" w:lineRule="auto"/>
        <w:jc w:val="both"/>
        <w:textAlignment w:val="baseline"/>
        <w:rPr>
          <w:rFonts w:eastAsia="Times New Roman" w:cs="Times New Roman"/>
          <w:sz w:val="18"/>
          <w:szCs w:val="18"/>
          <w:lang w:eastAsia="cs-CZ"/>
        </w:rPr>
      </w:pPr>
      <w:r w:rsidRPr="00324A8B">
        <w:rPr>
          <w:rFonts w:eastAsia="Times New Roman" w:cs="Times New Roman"/>
          <w:sz w:val="18"/>
          <w:szCs w:val="18"/>
          <w:lang w:eastAsia="cs-CZ"/>
        </w:rPr>
        <w:t>Případné nároky na náhradu škody jsou omezeny mezinárodními smlouvami, které jsou součástí právního řádu ČR a jimiž je ČR vázána, jakož i závaznými právními předpisy EU.</w:t>
      </w:r>
    </w:p>
    <w:p w:rsidR="00484A78" w:rsidRPr="00324A8B" w:rsidRDefault="000425D1" w:rsidP="00977B3D">
      <w:pPr>
        <w:pStyle w:val="Odstavecseseznamem"/>
        <w:numPr>
          <w:ilvl w:val="0"/>
          <w:numId w:val="27"/>
        </w:numPr>
        <w:spacing w:after="0" w:line="240" w:lineRule="auto"/>
        <w:jc w:val="both"/>
        <w:textAlignment w:val="baseline"/>
        <w:rPr>
          <w:rFonts w:eastAsia="Times New Roman" w:cs="Times New Roman"/>
          <w:sz w:val="18"/>
          <w:szCs w:val="18"/>
          <w:lang w:eastAsia="cs-CZ"/>
        </w:rPr>
      </w:pPr>
      <w:r w:rsidRPr="00324A8B">
        <w:rPr>
          <w:rFonts w:eastAsia="Times New Roman" w:cs="Times New Roman"/>
          <w:sz w:val="18"/>
          <w:szCs w:val="18"/>
          <w:lang w:eastAsia="cs-CZ"/>
        </w:rPr>
        <w:t>Smluvní strany se dohodly na tom, že pro doručování písemností platí, že jsou doručeny 3. dnem v témže státě, v jiném státě pak 15 dnů ode dne odeslání. Pro doručování platí adresy uvedené v záhlaví smlouvy o zájezdu. Pokud dojde ke změně adresy zákazníka, je povinen tuto skutečnost neprodleně písemně oznámit pořadateli zájezdu.</w:t>
      </w:r>
    </w:p>
    <w:p w:rsidR="007535EF" w:rsidRPr="00324A8B" w:rsidRDefault="000425D1" w:rsidP="00977B3D">
      <w:pPr>
        <w:pStyle w:val="Odstavecseseznamem"/>
        <w:numPr>
          <w:ilvl w:val="0"/>
          <w:numId w:val="27"/>
        </w:numPr>
        <w:spacing w:after="0" w:line="240" w:lineRule="auto"/>
        <w:jc w:val="both"/>
        <w:textAlignment w:val="baseline"/>
        <w:rPr>
          <w:sz w:val="18"/>
          <w:szCs w:val="18"/>
        </w:rPr>
      </w:pPr>
      <w:r w:rsidRPr="00324A8B">
        <w:rPr>
          <w:rFonts w:eastAsia="Times New Roman" w:cs="Times New Roman"/>
          <w:sz w:val="18"/>
          <w:szCs w:val="18"/>
          <w:lang w:eastAsia="cs-CZ"/>
        </w:rPr>
        <w:t>Tyto všeobecné podmínky vstupují v platnost a účinnost dn</w:t>
      </w:r>
      <w:r w:rsidR="002A4244" w:rsidRPr="00324A8B">
        <w:rPr>
          <w:rFonts w:eastAsia="Times New Roman" w:cs="Times New Roman"/>
          <w:sz w:val="18"/>
          <w:szCs w:val="18"/>
          <w:lang w:eastAsia="cs-CZ"/>
        </w:rPr>
        <w:t xml:space="preserve">em </w:t>
      </w:r>
      <w:proofErr w:type="gramStart"/>
      <w:r w:rsidR="002A4244" w:rsidRPr="00324A8B">
        <w:rPr>
          <w:rFonts w:eastAsia="Times New Roman" w:cs="Times New Roman"/>
          <w:sz w:val="18"/>
          <w:szCs w:val="18"/>
          <w:lang w:eastAsia="cs-CZ"/>
        </w:rPr>
        <w:t>1.1.2019</w:t>
      </w:r>
      <w:proofErr w:type="gramEnd"/>
      <w:r w:rsidRPr="00324A8B">
        <w:rPr>
          <w:rFonts w:eastAsia="Times New Roman" w:cs="Times New Roman"/>
          <w:sz w:val="18"/>
          <w:szCs w:val="18"/>
          <w:lang w:eastAsia="cs-CZ"/>
        </w:rPr>
        <w:t>,</w:t>
      </w:r>
      <w:r w:rsidR="002A4244" w:rsidRPr="00324A8B">
        <w:rPr>
          <w:rFonts w:eastAsia="Times New Roman" w:cs="Times New Roman"/>
          <w:sz w:val="18"/>
          <w:szCs w:val="18"/>
          <w:lang w:eastAsia="cs-CZ"/>
        </w:rPr>
        <w:t xml:space="preserve"> tímto dnem pozbývají platnosti.</w:t>
      </w:r>
    </w:p>
    <w:sectPr w:rsidR="007535EF" w:rsidRPr="00324A8B" w:rsidSect="00560BA5">
      <w:pgSz w:w="11906" w:h="16838"/>
      <w:pgMar w:top="170" w:right="170" w:bottom="170" w:left="17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F6E86"/>
    <w:multiLevelType w:val="multilevel"/>
    <w:tmpl w:val="2AE05A22"/>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 w15:restartNumberingAfterBreak="0">
    <w:nsid w:val="066E5CB7"/>
    <w:multiLevelType w:val="multilevel"/>
    <w:tmpl w:val="4582E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3E24C6"/>
    <w:multiLevelType w:val="hybridMultilevel"/>
    <w:tmpl w:val="DD86ED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A75751"/>
    <w:multiLevelType w:val="hybridMultilevel"/>
    <w:tmpl w:val="F50C6B7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12D7D2D"/>
    <w:multiLevelType w:val="hybridMultilevel"/>
    <w:tmpl w:val="F9C46C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B2320FA"/>
    <w:multiLevelType w:val="hybridMultilevel"/>
    <w:tmpl w:val="A1305E1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D890C77"/>
    <w:multiLevelType w:val="hybridMultilevel"/>
    <w:tmpl w:val="A8CE62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3F02C19"/>
    <w:multiLevelType w:val="hybridMultilevel"/>
    <w:tmpl w:val="EA5A26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8D57FBE"/>
    <w:multiLevelType w:val="hybridMultilevel"/>
    <w:tmpl w:val="DC5A22C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DFF252A"/>
    <w:multiLevelType w:val="hybridMultilevel"/>
    <w:tmpl w:val="F3A0FA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E271694"/>
    <w:multiLevelType w:val="multilevel"/>
    <w:tmpl w:val="AEAA6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21021E4"/>
    <w:multiLevelType w:val="hybridMultilevel"/>
    <w:tmpl w:val="A390597E"/>
    <w:lvl w:ilvl="0" w:tplc="0405000D">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2" w15:restartNumberingAfterBreak="0">
    <w:nsid w:val="48A94192"/>
    <w:multiLevelType w:val="multilevel"/>
    <w:tmpl w:val="9D9AA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D481543"/>
    <w:multiLevelType w:val="multilevel"/>
    <w:tmpl w:val="C04CB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0C67614"/>
    <w:multiLevelType w:val="hybridMultilevel"/>
    <w:tmpl w:val="7CCE8F16"/>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8894254"/>
    <w:multiLevelType w:val="hybridMultilevel"/>
    <w:tmpl w:val="A1CA42A6"/>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A0C3604"/>
    <w:multiLevelType w:val="multilevel"/>
    <w:tmpl w:val="02247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C1F5089"/>
    <w:multiLevelType w:val="multilevel"/>
    <w:tmpl w:val="1C6E080C"/>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Wingdings" w:hAnsi="Wingdings" w:hint="default"/>
        <w:sz w:val="20"/>
      </w:r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5CDA55A5"/>
    <w:multiLevelType w:val="multilevel"/>
    <w:tmpl w:val="A796992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5123D77"/>
    <w:multiLevelType w:val="hybridMultilevel"/>
    <w:tmpl w:val="6B7877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13E16F7"/>
    <w:multiLevelType w:val="hybridMultilevel"/>
    <w:tmpl w:val="87A8B9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1E65261"/>
    <w:multiLevelType w:val="hybridMultilevel"/>
    <w:tmpl w:val="176018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32D58CC"/>
    <w:multiLevelType w:val="multilevel"/>
    <w:tmpl w:val="8CDAF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4693F14"/>
    <w:multiLevelType w:val="multilevel"/>
    <w:tmpl w:val="576AF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5307EFC"/>
    <w:multiLevelType w:val="multilevel"/>
    <w:tmpl w:val="F42243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97431E1"/>
    <w:multiLevelType w:val="multilevel"/>
    <w:tmpl w:val="43741D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B2E5A4B"/>
    <w:multiLevelType w:val="multilevel"/>
    <w:tmpl w:val="D4CE59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6"/>
  </w:num>
  <w:num w:numId="3">
    <w:abstractNumId w:val="23"/>
  </w:num>
  <w:num w:numId="4">
    <w:abstractNumId w:val="22"/>
  </w:num>
  <w:num w:numId="5">
    <w:abstractNumId w:val="1"/>
  </w:num>
  <w:num w:numId="6">
    <w:abstractNumId w:val="18"/>
  </w:num>
  <w:num w:numId="7">
    <w:abstractNumId w:val="0"/>
  </w:num>
  <w:num w:numId="8">
    <w:abstractNumId w:val="24"/>
  </w:num>
  <w:num w:numId="9">
    <w:abstractNumId w:val="26"/>
  </w:num>
  <w:num w:numId="10">
    <w:abstractNumId w:val="25"/>
  </w:num>
  <w:num w:numId="11">
    <w:abstractNumId w:val="17"/>
  </w:num>
  <w:num w:numId="12">
    <w:abstractNumId w:val="10"/>
  </w:num>
  <w:num w:numId="13">
    <w:abstractNumId w:val="13"/>
  </w:num>
  <w:num w:numId="14">
    <w:abstractNumId w:val="19"/>
  </w:num>
  <w:num w:numId="15">
    <w:abstractNumId w:val="2"/>
  </w:num>
  <w:num w:numId="16">
    <w:abstractNumId w:val="20"/>
  </w:num>
  <w:num w:numId="17">
    <w:abstractNumId w:val="7"/>
  </w:num>
  <w:num w:numId="18">
    <w:abstractNumId w:val="4"/>
  </w:num>
  <w:num w:numId="19">
    <w:abstractNumId w:val="14"/>
  </w:num>
  <w:num w:numId="20">
    <w:abstractNumId w:val="8"/>
  </w:num>
  <w:num w:numId="21">
    <w:abstractNumId w:val="15"/>
  </w:num>
  <w:num w:numId="22">
    <w:abstractNumId w:val="5"/>
  </w:num>
  <w:num w:numId="23">
    <w:abstractNumId w:val="3"/>
  </w:num>
  <w:num w:numId="24">
    <w:abstractNumId w:val="21"/>
  </w:num>
  <w:num w:numId="25">
    <w:abstractNumId w:val="11"/>
  </w:num>
  <w:num w:numId="26">
    <w:abstractNumId w:val="9"/>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5D1"/>
    <w:rsid w:val="000425D1"/>
    <w:rsid w:val="00055805"/>
    <w:rsid w:val="002A4244"/>
    <w:rsid w:val="00324A8B"/>
    <w:rsid w:val="004521A6"/>
    <w:rsid w:val="00484A78"/>
    <w:rsid w:val="00530A64"/>
    <w:rsid w:val="00560BA5"/>
    <w:rsid w:val="00725B05"/>
    <w:rsid w:val="007535EF"/>
    <w:rsid w:val="00977B3D"/>
    <w:rsid w:val="00A969DE"/>
    <w:rsid w:val="00B53C65"/>
    <w:rsid w:val="00F801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3C9B6B-2C3A-495F-9677-F4ECE6522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521A6"/>
    <w:pPr>
      <w:ind w:left="720"/>
      <w:contextualSpacing/>
    </w:pPr>
  </w:style>
  <w:style w:type="character" w:styleId="Hypertextovodkaz">
    <w:name w:val="Hyperlink"/>
    <w:basedOn w:val="Standardnpsmoodstavce"/>
    <w:uiPriority w:val="99"/>
    <w:unhideWhenUsed/>
    <w:rsid w:val="00530A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15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d.amalka@atlas.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2060</Words>
  <Characters>12155</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Mirinda</dc:creator>
  <cp:keywords/>
  <dc:description/>
  <cp:lastModifiedBy>Mirinda</cp:lastModifiedBy>
  <cp:revision>4</cp:revision>
  <dcterms:created xsi:type="dcterms:W3CDTF">2019-01-22T17:20:00Z</dcterms:created>
  <dcterms:modified xsi:type="dcterms:W3CDTF">2019-01-23T08:07:00Z</dcterms:modified>
</cp:coreProperties>
</file>